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25"/>
        <w:gridCol w:w="3423"/>
      </w:tblGrid>
      <w:tr w:rsidR="00B474E7" w:rsidRPr="00B474E7" w:rsidTr="00C31425">
        <w:tc>
          <w:tcPr>
            <w:tcW w:w="9348" w:type="dxa"/>
            <w:gridSpan w:val="2"/>
          </w:tcPr>
          <w:p w:rsidR="00B474E7" w:rsidRPr="00B474E7" w:rsidRDefault="00B474E7" w:rsidP="00B474E7">
            <w:pPr>
              <w:spacing w:before="120" w:after="120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CLASS ACTION: </w:t>
            </w:r>
            <w:r w:rsidRPr="00B474E7">
              <w:rPr>
                <w:rFonts w:ascii="Arial" w:eastAsia="Times New Roman" w:hAnsi="Arial" w:cs="Arial"/>
                <w:bCs/>
                <w:i/>
                <w:color w:val="000000"/>
                <w:sz w:val="24"/>
                <w:szCs w:val="24"/>
              </w:rPr>
              <w:t>Hart el al. v. Colvin</w:t>
            </w:r>
          </w:p>
        </w:tc>
      </w:tr>
      <w:tr w:rsidR="006D470D" w:rsidRPr="00B474E7" w:rsidTr="006D470D">
        <w:tc>
          <w:tcPr>
            <w:tcW w:w="5925" w:type="dxa"/>
          </w:tcPr>
          <w:p w:rsidR="00E131EB" w:rsidRDefault="00E131EB" w:rsidP="00E131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474E7">
              <w:rPr>
                <w:rFonts w:ascii="Arial" w:hAnsi="Arial" w:cs="Arial"/>
                <w:b/>
                <w:sz w:val="24"/>
                <w:szCs w:val="24"/>
              </w:rPr>
              <w:t>. CLAIMANT'S NAME</w:t>
            </w:r>
            <w:r w:rsidRPr="00B474E7">
              <w:rPr>
                <w:rFonts w:ascii="Arial" w:hAnsi="Arial" w:cs="Arial"/>
                <w:sz w:val="24"/>
                <w:szCs w:val="24"/>
              </w:rPr>
              <w:t xml:space="preserve"> (Last, First)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B474E7">
              <w:rPr>
                <w:rFonts w:ascii="Arial" w:hAnsi="Arial" w:cs="Arial"/>
                <w:sz w:val="24"/>
                <w:szCs w:val="24"/>
              </w:rPr>
              <w:tab/>
            </w:r>
          </w:p>
          <w:p w:rsidR="006D470D" w:rsidRDefault="00E131EB" w:rsidP="00E131E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474E7">
              <w:rPr>
                <w:rFonts w:ascii="Arial" w:hAnsi="Arial" w:cs="Arial"/>
                <w:sz w:val="24"/>
                <w:szCs w:val="24"/>
              </w:rPr>
              <w:t>_____________________ _____________________</w:t>
            </w:r>
          </w:p>
        </w:tc>
        <w:tc>
          <w:tcPr>
            <w:tcW w:w="3423" w:type="dxa"/>
            <w:vMerge w:val="restart"/>
          </w:tcPr>
          <w:p w:rsidR="006D470D" w:rsidRPr="00B474E7" w:rsidRDefault="006D470D" w:rsidP="00B474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70D" w:rsidRPr="00B474E7" w:rsidTr="006D470D">
        <w:tc>
          <w:tcPr>
            <w:tcW w:w="5925" w:type="dxa"/>
          </w:tcPr>
          <w:p w:rsidR="00E131EB" w:rsidRDefault="00E131EB" w:rsidP="00E131EB">
            <w:pPr>
              <w:spacing w:before="120" w:after="12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2</w:t>
            </w:r>
            <w:r w:rsidRPr="002204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. CLAIMANT'S SSN: </w:t>
            </w:r>
          </w:p>
          <w:p w:rsidR="006D470D" w:rsidRPr="00B474E7" w:rsidRDefault="00E131EB" w:rsidP="00E131EB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2204E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___ ___ ___ - ___ ___ - ___ ___ ___ ___</w:t>
            </w:r>
          </w:p>
        </w:tc>
        <w:tc>
          <w:tcPr>
            <w:tcW w:w="3423" w:type="dxa"/>
            <w:vMerge/>
          </w:tcPr>
          <w:p w:rsidR="006D470D" w:rsidRPr="00B474E7" w:rsidRDefault="006D470D" w:rsidP="00B474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70D" w:rsidRPr="00B474E7" w:rsidTr="006D470D">
        <w:tc>
          <w:tcPr>
            <w:tcW w:w="5925" w:type="dxa"/>
          </w:tcPr>
          <w:p w:rsidR="006D470D" w:rsidRDefault="00E131EB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3</w:t>
            </w:r>
            <w:r w:rsidR="006D470D" w:rsidRPr="00B474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 CLAIM NUMBER</w:t>
            </w:r>
            <w:r w:rsidR="006D470D" w:rsidRPr="00220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(if different from 1):</w:t>
            </w:r>
          </w:p>
          <w:p w:rsidR="006D470D" w:rsidRPr="002204E4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0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 ___ ___ - ___ ___ - ___ ___ ___ ___</w:t>
            </w:r>
          </w:p>
        </w:tc>
        <w:tc>
          <w:tcPr>
            <w:tcW w:w="3423" w:type="dxa"/>
            <w:vMerge/>
          </w:tcPr>
          <w:p w:rsidR="006D470D" w:rsidRPr="00B474E7" w:rsidRDefault="006D470D" w:rsidP="00B474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70D" w:rsidRPr="00B474E7" w:rsidTr="006D470D">
        <w:tc>
          <w:tcPr>
            <w:tcW w:w="5925" w:type="dxa"/>
          </w:tcPr>
          <w:p w:rsidR="006D470D" w:rsidRDefault="00E131EB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4</w:t>
            </w:r>
            <w:r w:rsidR="006D470D" w:rsidRPr="00B474E7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 SCREENING DATE</w:t>
            </w:r>
            <w:r w:rsidR="006D470D" w:rsidRPr="00220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(Month, Day, Year)</w:t>
            </w:r>
            <w:r w:rsidR="006D47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</w:t>
            </w:r>
          </w:p>
          <w:p w:rsidR="006D470D" w:rsidRPr="002204E4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20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 ___ - ___ ___ - ___ ___ ___ ___</w:t>
            </w:r>
          </w:p>
        </w:tc>
        <w:tc>
          <w:tcPr>
            <w:tcW w:w="3423" w:type="dxa"/>
            <w:vMerge/>
          </w:tcPr>
          <w:p w:rsidR="006D470D" w:rsidRPr="00B474E7" w:rsidRDefault="006D470D" w:rsidP="00B474E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D470D" w:rsidRPr="00B474E7" w:rsidTr="006D470D">
        <w:tc>
          <w:tcPr>
            <w:tcW w:w="5925" w:type="dxa"/>
          </w:tcPr>
          <w:p w:rsidR="006D470D" w:rsidRDefault="00E131EB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5</w:t>
            </w:r>
            <w:r w:rsidR="006D47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 CLASS TYPE</w:t>
            </w:r>
            <w:r w:rsidR="006264B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(see items 7 and 8</w:t>
            </w:r>
            <w:r w:rsidR="004E46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="006D47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6D470D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___ GROUP 1 CLAIMANT</w:t>
            </w:r>
          </w:p>
          <w:p w:rsidR="006D470D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 GROUP 3 CLAIMANT</w:t>
            </w:r>
          </w:p>
        </w:tc>
        <w:tc>
          <w:tcPr>
            <w:tcW w:w="3423" w:type="dxa"/>
            <w:vMerge/>
          </w:tcPr>
          <w:p w:rsidR="006D470D" w:rsidRPr="00E570E1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021FF" w:rsidRPr="00B474E7" w:rsidTr="006D470D">
        <w:tc>
          <w:tcPr>
            <w:tcW w:w="5925" w:type="dxa"/>
          </w:tcPr>
          <w:p w:rsidR="006021FF" w:rsidRDefault="00E131EB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  <w:r w:rsidR="00FB64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</w:t>
            </w:r>
            <w:r w:rsidR="006021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. SCREENING RESULT</w:t>
            </w:r>
            <w:r w:rsidR="00B15E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(see items 9-12</w:t>
            </w:r>
            <w:r w:rsidR="004E46A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  <w:r w:rsidR="006021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:</w:t>
            </w:r>
          </w:p>
          <w:p w:rsidR="006021FF" w:rsidRDefault="00517BB6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softHyphen/>
              <w:t>___ NOT PROCEEDING FURTHER IN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READJUDICATION PROCESS</w:t>
            </w:r>
          </w:p>
          <w:p w:rsidR="006021FF" w:rsidRDefault="006021FF" w:rsidP="006021FF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___ PROCEEDING THROUGH READJUDICATION PROCESS</w:t>
            </w:r>
          </w:p>
        </w:tc>
        <w:tc>
          <w:tcPr>
            <w:tcW w:w="3423" w:type="dxa"/>
          </w:tcPr>
          <w:p w:rsidR="006021FF" w:rsidRDefault="00E131EB" w:rsidP="006021FF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6</w:t>
            </w:r>
            <w:r w:rsidR="006021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B.  SCREENOUT CODE:</w:t>
            </w:r>
          </w:p>
          <w:p w:rsidR="006021FF" w:rsidRPr="006021FF" w:rsidRDefault="006021FF" w:rsidP="006B321A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___ ___ </w:t>
            </w:r>
            <w:r w:rsidR="00B15E9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___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(See item </w:t>
            </w:r>
            <w:r w:rsidR="00B33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</w:t>
            </w:r>
          </w:p>
        </w:tc>
      </w:tr>
      <w:tr w:rsidR="006021FF" w:rsidRPr="00B474E7" w:rsidTr="006D470D">
        <w:tc>
          <w:tcPr>
            <w:tcW w:w="5925" w:type="dxa"/>
          </w:tcPr>
          <w:p w:rsidR="006021FF" w:rsidRDefault="00E131EB" w:rsidP="00CB7EC0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7</w:t>
            </w:r>
            <w:r w:rsidR="006021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the claimant receive</w:t>
            </w:r>
            <w:r w:rsidR="006021FF" w:rsidRPr="0095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 unfavorable or partially favorable final decision on a claim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(s)</w:t>
            </w:r>
            <w:r w:rsidR="00017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that, as of </w:t>
            </w:r>
            <w:r w:rsidR="00CB7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April 25, 2017</w:t>
            </w:r>
            <w:r w:rsidR="00017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is a final decision, and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as part of that claim, </w:t>
            </w:r>
            <w:r w:rsidR="00017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did the claimant 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undergo</w:t>
            </w:r>
            <w:r w:rsidR="006021FF" w:rsidRPr="0095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consultative examination</w:t>
            </w:r>
            <w:r w:rsidR="006021FF" w:rsidRPr="0095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performed by 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Frank </w:t>
            </w:r>
            <w:r w:rsidR="006021FF" w:rsidRPr="0095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Chen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M.D.</w:t>
            </w:r>
            <w:r w:rsidR="006021FF" w:rsidRPr="00954EF2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on or after January 1, 2011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?</w:t>
            </w:r>
          </w:p>
        </w:tc>
        <w:tc>
          <w:tcPr>
            <w:tcW w:w="3423" w:type="dxa"/>
          </w:tcPr>
          <w:p w:rsidR="006021FF" w:rsidRDefault="006D470D" w:rsidP="006D470D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 ___ No___</w:t>
            </w:r>
          </w:p>
          <w:p w:rsidR="006D470D" w:rsidRDefault="006D470D" w:rsidP="006D470D">
            <w:pPr>
              <w:spacing w:before="48" w:after="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Yes, this is a Group 1 claim.</w:t>
            </w:r>
            <w:r w:rsidR="00A935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Mark </w:t>
            </w:r>
            <w:r w:rsidR="001849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“GROUP 1 CLAIMANT” </w:t>
            </w:r>
            <w:r w:rsidR="00E131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item 5</w:t>
            </w:r>
            <w:r w:rsidR="00A935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c</w:t>
            </w:r>
            <w:r w:rsidR="00E131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ontinue at 9</w:t>
            </w:r>
            <w:r w:rsidR="00B15E9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D470D" w:rsidRDefault="006D470D" w:rsidP="006D470D">
            <w:pPr>
              <w:spacing w:before="48" w:after="48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D470D" w:rsidRDefault="00E131EB" w:rsidP="009D058E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No</w:t>
            </w:r>
            <w:r w:rsidR="007B03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Appeals Council claim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continue to 8</w:t>
            </w:r>
            <w:r w:rsidR="006D47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  <w:r w:rsidR="009D058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</w:t>
            </w:r>
            <w:r w:rsidR="007B035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no and hearing level claim, contact the appropriate management official for further guidance.</w:t>
            </w:r>
          </w:p>
        </w:tc>
      </w:tr>
      <w:tr w:rsidR="006021FF" w:rsidRPr="00B474E7" w:rsidTr="006D470D">
        <w:tc>
          <w:tcPr>
            <w:tcW w:w="5925" w:type="dxa"/>
          </w:tcPr>
          <w:p w:rsidR="006021FF" w:rsidRDefault="00E131EB" w:rsidP="00CB7EC0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8</w:t>
            </w:r>
            <w:r w:rsidR="006021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Did the claimant receive an unfavorable or partially favorable decision on a claim(s) that, as of </w:t>
            </w:r>
            <w:r w:rsidR="00CB7EC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April 25</w:t>
            </w:r>
            <w:r w:rsidR="00A3123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2017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, is not a final decision and, as part of that claim, </w:t>
            </w:r>
            <w:r w:rsidR="000174D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the claimant undergo</w:t>
            </w:r>
            <w:r w:rsidR="006021F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 consultative examination performed by Dr. Chen?</w:t>
            </w:r>
          </w:p>
        </w:tc>
        <w:tc>
          <w:tcPr>
            <w:tcW w:w="3423" w:type="dxa"/>
          </w:tcPr>
          <w:p w:rsidR="006021FF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 ___ No___</w:t>
            </w:r>
          </w:p>
          <w:p w:rsidR="006D470D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yes, this is a Group 3 claim.</w:t>
            </w:r>
            <w:r w:rsidR="00A935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Mark </w:t>
            </w:r>
            <w:r w:rsidR="0018495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“GROUP 3 CLAIMANT” </w:t>
            </w:r>
            <w:r w:rsidR="00E131E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item 5</w:t>
            </w:r>
            <w:r w:rsidR="00A935C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c</w:t>
            </w:r>
            <w:r w:rsidR="00B33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ontinue at 10a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D319F2" w:rsidRDefault="00D319F2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D319F2" w:rsidRDefault="00D319F2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no for 7 and 8, contact the appropriate management official for further guidance.</w:t>
            </w:r>
          </w:p>
        </w:tc>
      </w:tr>
      <w:tr w:rsidR="006021FF" w:rsidRPr="00B474E7" w:rsidTr="006D470D">
        <w:tc>
          <w:tcPr>
            <w:tcW w:w="5925" w:type="dxa"/>
          </w:tcPr>
          <w:p w:rsidR="006021FF" w:rsidRDefault="00E131EB" w:rsidP="00FB6491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</w:t>
            </w:r>
            <w:r w:rsidR="00B334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a</w:t>
            </w:r>
            <w:r w:rsidR="006021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FB6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the claimant receive a decision on the basis of failure to meet non-medical criteria?</w:t>
            </w:r>
          </w:p>
        </w:tc>
        <w:tc>
          <w:tcPr>
            <w:tcW w:w="3423" w:type="dxa"/>
          </w:tcPr>
          <w:p w:rsidR="006021FF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 ___ No___</w:t>
            </w:r>
          </w:p>
          <w:p w:rsidR="006D470D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Yes, go to</w:t>
            </w:r>
            <w:r w:rsidR="00B33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</w:t>
            </w:r>
            <w:r w:rsidR="00FB6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6D470D" w:rsidRDefault="00B334DE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no, continue to 9b</w:t>
            </w:r>
            <w:r w:rsidR="006D47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6021FF" w:rsidRPr="00B474E7" w:rsidTr="006D470D">
        <w:tc>
          <w:tcPr>
            <w:tcW w:w="5925" w:type="dxa"/>
          </w:tcPr>
          <w:p w:rsidR="006021FF" w:rsidRDefault="00B334DE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9b</w:t>
            </w:r>
            <w:r w:rsidR="006021FF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6D47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the adjudicator explicitly afford no weight to the CE report by Dr. Chen in the decisional analysis?</w:t>
            </w:r>
          </w:p>
        </w:tc>
        <w:tc>
          <w:tcPr>
            <w:tcW w:w="3423" w:type="dxa"/>
          </w:tcPr>
          <w:p w:rsidR="006021FF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 ___ No___</w:t>
            </w:r>
          </w:p>
          <w:p w:rsidR="006D470D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Yes, go to</w:t>
            </w:r>
            <w:r w:rsidR="00B33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</w:t>
            </w:r>
            <w:r w:rsidR="0018359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B334DE" w:rsidRDefault="00B334DE" w:rsidP="00B334DE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No, go to 11.</w:t>
            </w:r>
          </w:p>
          <w:p w:rsidR="006D470D" w:rsidRDefault="006D470D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021FF" w:rsidRPr="00B474E7" w:rsidTr="006D470D">
        <w:tc>
          <w:tcPr>
            <w:tcW w:w="5925" w:type="dxa"/>
          </w:tcPr>
          <w:p w:rsidR="006021FF" w:rsidRDefault="00B334DE" w:rsidP="0038438C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10a</w:t>
            </w:r>
            <w:r w:rsidR="006D470D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</w:t>
            </w:r>
            <w:r w:rsidR="006D47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Did the adjudicator </w:t>
            </w:r>
            <w:r w:rsidR="00615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explicitly afford</w:t>
            </w:r>
            <w:r w:rsidR="006D47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no weight </w:t>
            </w:r>
            <w:r w:rsidR="00615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to </w:t>
            </w:r>
            <w:r w:rsidR="0038438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CE report by Dr. Chen</w:t>
            </w:r>
            <w:r w:rsidR="0061509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6D470D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 the decisional analysis?</w:t>
            </w:r>
          </w:p>
        </w:tc>
        <w:tc>
          <w:tcPr>
            <w:tcW w:w="3423" w:type="dxa"/>
          </w:tcPr>
          <w:p w:rsidR="006021FF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 ___ No___</w:t>
            </w:r>
          </w:p>
          <w:p w:rsidR="006D470D" w:rsidRDefault="006D470D" w:rsidP="00B474E7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yes, go to</w:t>
            </w:r>
            <w:r w:rsidR="00B33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12</w:t>
            </w:r>
            <w:r w:rsidR="00FB6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156A0" w:rsidRDefault="00B334DE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no, go to 10b</w:t>
            </w:r>
            <w:r w:rsidR="00415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B334DE" w:rsidRPr="00B474E7" w:rsidTr="006D470D">
        <w:tc>
          <w:tcPr>
            <w:tcW w:w="5925" w:type="dxa"/>
          </w:tcPr>
          <w:p w:rsidR="00B334DE" w:rsidRDefault="00B334DE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10b.  </w:t>
            </w:r>
            <w:r w:rsidRPr="00B334D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Did the adjudicator exclude Dr. Chen’s report form consideration in making the decision?</w:t>
            </w:r>
          </w:p>
        </w:tc>
        <w:tc>
          <w:tcPr>
            <w:tcW w:w="3423" w:type="dxa"/>
          </w:tcPr>
          <w:p w:rsidR="00B334DE" w:rsidRDefault="00B334DE" w:rsidP="00B334DE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Yes ___ No___</w:t>
            </w:r>
          </w:p>
          <w:p w:rsidR="00B334DE" w:rsidRDefault="00B334DE" w:rsidP="00B334DE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yes, go to 12.</w:t>
            </w:r>
          </w:p>
          <w:p w:rsidR="00B334DE" w:rsidRDefault="00B334DE" w:rsidP="00B334DE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If no, go to 11.</w:t>
            </w:r>
          </w:p>
        </w:tc>
      </w:tr>
      <w:tr w:rsidR="004156A0" w:rsidRPr="00B474E7" w:rsidTr="006D470D">
        <w:tc>
          <w:tcPr>
            <w:tcW w:w="5925" w:type="dxa"/>
          </w:tcPr>
          <w:p w:rsidR="004156A0" w:rsidRPr="004156A0" w:rsidRDefault="00B334DE" w:rsidP="00FB6491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11</w:t>
            </w:r>
            <w:r w:rsidR="004156A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 </w:t>
            </w:r>
            <w:r w:rsidR="00415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claimant will continue through the readjudication process.  Check “PROCEEDING THROUGH READJUDICATION PROCESS”</w:t>
            </w:r>
            <w:r w:rsidR="00583B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 item 6A</w:t>
            </w:r>
            <w:r w:rsidR="004156A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and continue following applicable HALLEX processing instructions.</w:t>
            </w:r>
          </w:p>
        </w:tc>
        <w:tc>
          <w:tcPr>
            <w:tcW w:w="3423" w:type="dxa"/>
          </w:tcPr>
          <w:p w:rsidR="004156A0" w:rsidRDefault="004156A0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6021FF" w:rsidRPr="00B474E7" w:rsidTr="006D470D">
        <w:tc>
          <w:tcPr>
            <w:tcW w:w="5925" w:type="dxa"/>
          </w:tcPr>
          <w:p w:rsidR="006021FF" w:rsidRDefault="00B334DE" w:rsidP="00FB6491">
            <w:pPr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12</w:t>
            </w:r>
            <w:r w:rsidR="00FB6491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.  </w:t>
            </w:r>
            <w:r w:rsidR="00FB6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The claimant will</w:t>
            </w:r>
            <w:r w:rsidR="00517B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not</w:t>
            </w:r>
            <w:r w:rsidR="00FB6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continue through the readjudication process.  </w:t>
            </w:r>
            <w:r w:rsidR="00517B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Check</w:t>
            </w:r>
            <w:r w:rsidR="00FB6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“NOT PROCEEDING </w:t>
            </w:r>
            <w:r w:rsidR="00517BB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FURTHER IN</w:t>
            </w:r>
            <w:r w:rsidR="00FB6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R</w:t>
            </w:r>
            <w:r w:rsidR="00583B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EADJUDICATION PROCESS” in item 6</w:t>
            </w:r>
            <w:r w:rsidR="00FB6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 and ent</w:t>
            </w:r>
            <w:r w:rsidR="00583B7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er the screen-out code in item 6</w:t>
            </w:r>
            <w:r w:rsidR="00FB649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 as follows:</w:t>
            </w:r>
          </w:p>
          <w:p w:rsidR="00FB6491" w:rsidRDefault="00FB6491" w:rsidP="00FB649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Enter </w:t>
            </w:r>
            <w:r w:rsidR="00E131E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09</w:t>
            </w:r>
            <w:r w:rsidR="00B334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A</w:t>
            </w:r>
            <w:r w:rsidR="00E131EB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if question 9</w:t>
            </w:r>
            <w:r w:rsidR="00B334DE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a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was answered “</w:t>
            </w:r>
            <w:r w:rsidR="00583B7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YES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;”</w:t>
            </w:r>
          </w:p>
          <w:p w:rsidR="00FB6491" w:rsidRDefault="00B334DE" w:rsidP="00FB649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Enter 09B</w:t>
            </w:r>
            <w:r w:rsidR="00FB649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if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question 9b</w:t>
            </w:r>
            <w:r w:rsidR="00FB649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was answered “</w:t>
            </w:r>
            <w:r w:rsidR="00583B7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YES</w:t>
            </w:r>
            <w:r w:rsidR="00FB649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;”</w:t>
            </w:r>
          </w:p>
          <w:p w:rsidR="00FB6491" w:rsidRDefault="00B334DE" w:rsidP="00FB649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Enter 10A if question 10a</w:t>
            </w:r>
            <w:r w:rsidR="00FB649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 xml:space="preserve"> was answered “</w:t>
            </w:r>
            <w:r w:rsidR="00583B7C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YES</w:t>
            </w: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;</w:t>
            </w:r>
            <w:r w:rsidR="00FB6491"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”</w:t>
            </w:r>
          </w:p>
          <w:p w:rsidR="00FB6491" w:rsidRPr="009D058E" w:rsidRDefault="00B334DE" w:rsidP="00FB6491">
            <w:pPr>
              <w:spacing w:before="120" w:after="120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  <w:t>Enter 10B if question 10b was answered “YES.”</w:t>
            </w:r>
          </w:p>
        </w:tc>
        <w:tc>
          <w:tcPr>
            <w:tcW w:w="3423" w:type="dxa"/>
          </w:tcPr>
          <w:p w:rsidR="006021FF" w:rsidRPr="00FB6491" w:rsidRDefault="00FB6491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No other screen-out code entry is appropriate.</w:t>
            </w:r>
          </w:p>
        </w:tc>
      </w:tr>
      <w:tr w:rsidR="006021FF" w:rsidRPr="00B474E7" w:rsidTr="006D470D">
        <w:tc>
          <w:tcPr>
            <w:tcW w:w="5925" w:type="dxa"/>
          </w:tcPr>
          <w:p w:rsidR="00572C80" w:rsidRDefault="00491CBD" w:rsidP="00572C80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NAME</w:t>
            </w:r>
            <w:r w:rsidR="00572C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 xml:space="preserve"> OF SCREENER:</w:t>
            </w:r>
          </w:p>
          <w:p w:rsidR="00572C80" w:rsidRDefault="00572C80" w:rsidP="00572C80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423" w:type="dxa"/>
          </w:tcPr>
          <w:p w:rsidR="006021FF" w:rsidRDefault="00572C80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COMPONENT:</w:t>
            </w:r>
          </w:p>
        </w:tc>
      </w:tr>
      <w:tr w:rsidR="00572C80" w:rsidRPr="00B474E7" w:rsidTr="00572C80">
        <w:tc>
          <w:tcPr>
            <w:tcW w:w="5925" w:type="dxa"/>
          </w:tcPr>
          <w:p w:rsidR="00572C80" w:rsidRDefault="00572C80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SCREENER’S SIGNATURE:</w:t>
            </w:r>
          </w:p>
        </w:tc>
        <w:tc>
          <w:tcPr>
            <w:tcW w:w="3423" w:type="dxa"/>
          </w:tcPr>
          <w:p w:rsidR="00572C80" w:rsidRDefault="00572C80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DATE:</w:t>
            </w:r>
          </w:p>
          <w:p w:rsidR="00572C80" w:rsidRDefault="00572C80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  <w:p w:rsidR="00572C80" w:rsidRDefault="00572C80" w:rsidP="00B474E7">
            <w:pPr>
              <w:spacing w:before="120" w:after="12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</w:p>
        </w:tc>
      </w:tr>
    </w:tbl>
    <w:p w:rsidR="00184955" w:rsidRPr="00184955" w:rsidRDefault="00184955" w:rsidP="00184955">
      <w:pPr>
        <w:rPr>
          <w:rFonts w:ascii="Arial" w:hAnsi="Arial" w:cs="Arial"/>
          <w:sz w:val="24"/>
          <w:szCs w:val="24"/>
        </w:rPr>
      </w:pPr>
    </w:p>
    <w:sectPr w:rsidR="00184955" w:rsidRPr="00184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4E7"/>
    <w:rsid w:val="00002359"/>
    <w:rsid w:val="000174DD"/>
    <w:rsid w:val="00046C1B"/>
    <w:rsid w:val="00072C0A"/>
    <w:rsid w:val="00077B44"/>
    <w:rsid w:val="00084355"/>
    <w:rsid w:val="000D2BEC"/>
    <w:rsid w:val="000D557A"/>
    <w:rsid w:val="001167A4"/>
    <w:rsid w:val="0012067C"/>
    <w:rsid w:val="00183595"/>
    <w:rsid w:val="00184955"/>
    <w:rsid w:val="001A457A"/>
    <w:rsid w:val="001F1723"/>
    <w:rsid w:val="00203378"/>
    <w:rsid w:val="0023184C"/>
    <w:rsid w:val="00346B6B"/>
    <w:rsid w:val="00381C78"/>
    <w:rsid w:val="0038438C"/>
    <w:rsid w:val="003E14F4"/>
    <w:rsid w:val="003E76FC"/>
    <w:rsid w:val="00400886"/>
    <w:rsid w:val="004156A0"/>
    <w:rsid w:val="00444A6C"/>
    <w:rsid w:val="0047592E"/>
    <w:rsid w:val="00491CBD"/>
    <w:rsid w:val="004C44F8"/>
    <w:rsid w:val="004C5929"/>
    <w:rsid w:val="004D13C9"/>
    <w:rsid w:val="004D46D5"/>
    <w:rsid w:val="004E46A6"/>
    <w:rsid w:val="005022E3"/>
    <w:rsid w:val="00507DC6"/>
    <w:rsid w:val="00517BB6"/>
    <w:rsid w:val="00522E5E"/>
    <w:rsid w:val="00572C80"/>
    <w:rsid w:val="00583B7C"/>
    <w:rsid w:val="005D4E9F"/>
    <w:rsid w:val="005F07EE"/>
    <w:rsid w:val="006021FF"/>
    <w:rsid w:val="00610AD2"/>
    <w:rsid w:val="00615098"/>
    <w:rsid w:val="00624A79"/>
    <w:rsid w:val="006264B2"/>
    <w:rsid w:val="00653B9F"/>
    <w:rsid w:val="006854FF"/>
    <w:rsid w:val="006B321A"/>
    <w:rsid w:val="006B4AC1"/>
    <w:rsid w:val="006D470D"/>
    <w:rsid w:val="006E0906"/>
    <w:rsid w:val="006F0473"/>
    <w:rsid w:val="00716AE6"/>
    <w:rsid w:val="007359E2"/>
    <w:rsid w:val="00737508"/>
    <w:rsid w:val="0075240A"/>
    <w:rsid w:val="00793B2E"/>
    <w:rsid w:val="007B0350"/>
    <w:rsid w:val="007B2659"/>
    <w:rsid w:val="007B6BB7"/>
    <w:rsid w:val="007F62DC"/>
    <w:rsid w:val="00801CAF"/>
    <w:rsid w:val="00875589"/>
    <w:rsid w:val="008903D8"/>
    <w:rsid w:val="009074C5"/>
    <w:rsid w:val="00940402"/>
    <w:rsid w:val="0096646F"/>
    <w:rsid w:val="00980BCC"/>
    <w:rsid w:val="00994E68"/>
    <w:rsid w:val="009A2D00"/>
    <w:rsid w:val="009C2828"/>
    <w:rsid w:val="009D058E"/>
    <w:rsid w:val="009D5EEC"/>
    <w:rsid w:val="00A31231"/>
    <w:rsid w:val="00A3142A"/>
    <w:rsid w:val="00A935C3"/>
    <w:rsid w:val="00AB0C46"/>
    <w:rsid w:val="00AC3D5B"/>
    <w:rsid w:val="00AC6F12"/>
    <w:rsid w:val="00AF1CDE"/>
    <w:rsid w:val="00B14CC5"/>
    <w:rsid w:val="00B15E90"/>
    <w:rsid w:val="00B33195"/>
    <w:rsid w:val="00B334DE"/>
    <w:rsid w:val="00B474E7"/>
    <w:rsid w:val="00B6697D"/>
    <w:rsid w:val="00B77289"/>
    <w:rsid w:val="00BA45EA"/>
    <w:rsid w:val="00BB281C"/>
    <w:rsid w:val="00BE70B2"/>
    <w:rsid w:val="00BF1A17"/>
    <w:rsid w:val="00BF79A6"/>
    <w:rsid w:val="00C55485"/>
    <w:rsid w:val="00C74AC6"/>
    <w:rsid w:val="00C80759"/>
    <w:rsid w:val="00CB7EC0"/>
    <w:rsid w:val="00CD4332"/>
    <w:rsid w:val="00D04C19"/>
    <w:rsid w:val="00D319F2"/>
    <w:rsid w:val="00D41EB7"/>
    <w:rsid w:val="00D510BD"/>
    <w:rsid w:val="00D7362E"/>
    <w:rsid w:val="00D76178"/>
    <w:rsid w:val="00D85E94"/>
    <w:rsid w:val="00DB29E0"/>
    <w:rsid w:val="00E131EB"/>
    <w:rsid w:val="00E1351C"/>
    <w:rsid w:val="00E15E0B"/>
    <w:rsid w:val="00E570E1"/>
    <w:rsid w:val="00E74788"/>
    <w:rsid w:val="00EB4AFF"/>
    <w:rsid w:val="00EB5E59"/>
    <w:rsid w:val="00ED76CD"/>
    <w:rsid w:val="00EF6297"/>
    <w:rsid w:val="00F20ECB"/>
    <w:rsid w:val="00F57AE8"/>
    <w:rsid w:val="00FB6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6DEDA4-6EFE-4BB1-B0E5-E499D1564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7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7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EC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167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67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67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67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67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Bloomgarden, Jami</dc:creator>
  <cp:keywords/>
  <dc:description/>
  <cp:lastModifiedBy>Bloom, A. Keith</cp:lastModifiedBy>
  <cp:revision>1</cp:revision>
  <cp:lastPrinted>2017-06-20T19:55:00Z</cp:lastPrinted>
  <dcterms:created xsi:type="dcterms:W3CDTF">2017-07-21T15:18:00Z</dcterms:created>
  <dcterms:modified xsi:type="dcterms:W3CDTF">2017-07-21T15:18:00Z</dcterms:modified>
</cp:coreProperties>
</file>