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B5A0" w14:textId="77777777" w:rsidR="00FB4EDA" w:rsidRDefault="00FB4EDA" w:rsidP="00FB4ED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Policy Signoff to Publish in PolicyNet</w:t>
      </w:r>
    </w:p>
    <w:p w14:paraId="385FA18E" w14:textId="77777777" w:rsidR="00FB4EDA" w:rsidRDefault="00FB4EDA" w:rsidP="00FB4EDA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(Double-click in the checkboxes and select Checked then OK to enter an X in the checkbox.</w:t>
      </w:r>
    </w:p>
    <w:p w14:paraId="47C583AD" w14:textId="130FF47E" w:rsidR="00FB4EDA" w:rsidRDefault="00FB4EDA" w:rsidP="00FB4EDA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Click in the shaded areas to enter information.)</w:t>
      </w:r>
    </w:p>
    <w:p w14:paraId="662338F3" w14:textId="77777777" w:rsidR="00FB4EDA" w:rsidRDefault="00FB4EDA" w:rsidP="00FB4EDA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</w:rPr>
      </w:pPr>
    </w:p>
    <w:p w14:paraId="46671890" w14:textId="77777777" w:rsid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215BE7E" w14:textId="704C9E70" w:rsid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Section A </w:t>
      </w:r>
      <w:r>
        <w:rPr>
          <w:rFonts w:ascii="CenturySchoolbook-Bold" w:hAnsi="CenturySchoolbook-Bold" w:cs="CenturySchoolbook-Bold"/>
          <w:b/>
          <w:bCs/>
        </w:rPr>
        <w:t xml:space="preserve">– </w:t>
      </w:r>
      <w:r>
        <w:rPr>
          <w:rFonts w:ascii="Calibri-Bold" w:hAnsi="Calibri-Bold" w:cs="Calibri-Bold"/>
          <w:b/>
          <w:bCs/>
        </w:rPr>
        <w:t xml:space="preserve">The AUTHORING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component </w:t>
      </w:r>
      <w:r>
        <w:rPr>
          <w:rFonts w:ascii="Calibri-Bold" w:hAnsi="Calibri-Bold" w:cs="Calibri-Bold"/>
          <w:b/>
          <w:bCs/>
        </w:rPr>
        <w:t>must complete Section A before sending for signoff.</w:t>
      </w:r>
    </w:p>
    <w:p w14:paraId="5C9E4E57" w14:textId="77777777" w:rsidR="00FB4EDA" w:rsidRDefault="00FB4EDA" w:rsidP="00FB4EDA">
      <w:pPr>
        <w:rPr>
          <w:rFonts w:cs="Calibri"/>
        </w:rPr>
      </w:pPr>
    </w:p>
    <w:p w14:paraId="3313A0E3" w14:textId="7C26191C" w:rsidR="00FB4EDA" w:rsidRDefault="00FB4EDA" w:rsidP="00FB4EDA">
      <w:pPr>
        <w:rPr>
          <w:rFonts w:cs="Calibri"/>
        </w:rPr>
      </w:pPr>
      <w:r>
        <w:rPr>
          <w:rFonts w:cs="Calibri"/>
        </w:rPr>
        <w:t>This signoff is for:</w:t>
      </w:r>
    </w:p>
    <w:p w14:paraId="0F81AE42" w14:textId="4C72CAAB" w:rsidR="00FB4EDA" w:rsidRDefault="001B79D1" w:rsidP="009933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highlight w:val="yellow"/>
        </w:rPr>
      </w:pPr>
      <w:r w:rsidRPr="00A8098D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98D">
        <w:rPr>
          <w:rFonts w:ascii="Arial" w:eastAsia="Times New Roman" w:hAnsi="Arial" w:cs="Arial"/>
          <w:color w:val="000000"/>
          <w:sz w:val="20"/>
          <w:szCs w:val="20"/>
        </w:rPr>
        <w:instrText xml:space="preserve"> FORMCHECKBOX </w:instrText>
      </w:r>
      <w:r w:rsidR="0013187B">
        <w:rPr>
          <w:rFonts w:ascii="Arial" w:eastAsia="Times New Roman" w:hAnsi="Arial" w:cs="Arial"/>
          <w:color w:val="000000"/>
          <w:sz w:val="20"/>
          <w:szCs w:val="20"/>
        </w:rPr>
      </w:r>
      <w:r w:rsidR="0013187B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A8098D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A8098D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075523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A Sensitive Instruct</w:t>
      </w:r>
      <w:r w:rsidRPr="00FB4ED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ion</w:t>
      </w:r>
      <w:r w:rsidR="00FB4EDA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</w:t>
      </w:r>
      <w:r w:rsidR="00FB4EDA" w:rsidRPr="00FB4EDA">
        <w:rPr>
          <w:rFonts w:ascii="ArialMT" w:hAnsi="ArialMT" w:cs="ArialMT"/>
          <w:sz w:val="20"/>
          <w:szCs w:val="20"/>
          <w:highlight w:val="yellow"/>
        </w:rPr>
        <w:t xml:space="preserve">(Instructions designated as “sensitive” are for internal SSA use only. </w:t>
      </w:r>
      <w:r w:rsidR="009933B2">
        <w:rPr>
          <w:rFonts w:ascii="ArialMT" w:hAnsi="ArialMT" w:cs="ArialMT"/>
          <w:sz w:val="20"/>
          <w:szCs w:val="20"/>
          <w:highlight w:val="yellow"/>
        </w:rPr>
        <w:t xml:space="preserve">Sensitive designation should be used sparingly.  </w:t>
      </w:r>
      <w:r w:rsidR="00FB4EDA" w:rsidRPr="00FB4EDA">
        <w:rPr>
          <w:rFonts w:ascii="ArialMT" w:hAnsi="ArialMT" w:cs="ArialMT"/>
          <w:sz w:val="20"/>
          <w:szCs w:val="20"/>
          <w:highlight w:val="yellow"/>
        </w:rPr>
        <w:t>If designating</w:t>
      </w:r>
      <w:r w:rsidR="009933B2">
        <w:rPr>
          <w:rFonts w:ascii="ArialMT" w:hAnsi="ArialMT" w:cs="ArialMT"/>
          <w:sz w:val="20"/>
          <w:szCs w:val="20"/>
          <w:highlight w:val="yellow"/>
        </w:rPr>
        <w:t xml:space="preserve"> </w:t>
      </w:r>
      <w:r w:rsidR="00FB4EDA" w:rsidRPr="00FB4EDA">
        <w:rPr>
          <w:rFonts w:ascii="ArialMT" w:hAnsi="ArialMT" w:cs="ArialMT"/>
          <w:sz w:val="20"/>
          <w:szCs w:val="20"/>
          <w:highlight w:val="yellow"/>
        </w:rPr>
        <w:t>an instruction as “sensitive,” identify the criteria it meets by checking the appropriate box below. In addition,</w:t>
      </w:r>
      <w:r w:rsidR="009933B2">
        <w:rPr>
          <w:rFonts w:ascii="ArialMT" w:hAnsi="ArialMT" w:cs="ArialMT"/>
          <w:sz w:val="20"/>
          <w:szCs w:val="20"/>
          <w:highlight w:val="yellow"/>
        </w:rPr>
        <w:t xml:space="preserve"> </w:t>
      </w:r>
      <w:r w:rsidR="00FB4EDA" w:rsidRPr="00FB4EDA">
        <w:rPr>
          <w:rFonts w:ascii="ArialMT" w:hAnsi="ArialMT" w:cs="ArialMT"/>
          <w:sz w:val="20"/>
          <w:szCs w:val="20"/>
          <w:highlight w:val="yellow"/>
        </w:rPr>
        <w:t>highlight the specific sensitive content in your attachment and complete the Justification section below following</w:t>
      </w:r>
      <w:r w:rsidR="009933B2">
        <w:rPr>
          <w:rFonts w:ascii="ArialMT" w:hAnsi="ArialMT" w:cs="ArialMT"/>
          <w:sz w:val="20"/>
          <w:szCs w:val="20"/>
          <w:highlight w:val="yellow"/>
        </w:rPr>
        <w:t xml:space="preserve"> </w:t>
      </w:r>
      <w:r w:rsidR="00FB4EDA" w:rsidRPr="00FB4EDA">
        <w:rPr>
          <w:rFonts w:ascii="ArialMT" w:hAnsi="ArialMT" w:cs="ArialMT"/>
          <w:sz w:val="20"/>
          <w:szCs w:val="20"/>
          <w:highlight w:val="yellow"/>
        </w:rPr>
        <w:t>this determination.)</w:t>
      </w:r>
    </w:p>
    <w:p w14:paraId="6AD5DC7B" w14:textId="77777777" w:rsidR="009933B2" w:rsidRPr="009933B2" w:rsidRDefault="009933B2" w:rsidP="009933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highlight w:val="yellow"/>
        </w:rPr>
      </w:pPr>
    </w:p>
    <w:p w14:paraId="2E65FC4E" w14:textId="0CB82575" w:rsidR="00A54A79" w:rsidRPr="005B3AF2" w:rsidRDefault="00A54A79" w:rsidP="00FB4EDA">
      <w:pPr>
        <w:ind w:firstLine="720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instrText xml:space="preserve"> FORMCHECKBOX </w:instrText>
      </w:r>
      <w:r w:rsidR="0013187B">
        <w:rPr>
          <w:rFonts w:ascii="Arial" w:eastAsia="Times New Roman" w:hAnsi="Arial" w:cs="Arial"/>
          <w:color w:val="000000"/>
          <w:sz w:val="20"/>
          <w:szCs w:val="20"/>
          <w:highlight w:val="yellow"/>
        </w:rPr>
      </w:r>
      <w:r w:rsidR="0013187B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separate"/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end"/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 Descriptions of internal security controls and override instructions in claims processes</w:t>
      </w:r>
    </w:p>
    <w:p w14:paraId="198D120E" w14:textId="77777777" w:rsidR="00A54A79" w:rsidRPr="005B3AF2" w:rsidRDefault="00A54A79" w:rsidP="00A54A79">
      <w:pPr>
        <w:ind w:left="720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instrText xml:space="preserve"> FORMCHECKBOX </w:instrText>
      </w:r>
      <w:r w:rsidR="0013187B">
        <w:rPr>
          <w:rFonts w:ascii="Arial" w:eastAsia="Times New Roman" w:hAnsi="Arial" w:cs="Arial"/>
          <w:color w:val="000000"/>
          <w:sz w:val="20"/>
          <w:szCs w:val="20"/>
          <w:highlight w:val="yellow"/>
        </w:rPr>
      </w:r>
      <w:r w:rsidR="0013187B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separate"/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end"/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 Instructions which explain to employees what steps they must take to effectuate or redirect a payment or to override an internal control feature; or</w:t>
      </w:r>
    </w:p>
    <w:p w14:paraId="53FA7522" w14:textId="77777777" w:rsidR="00A54A79" w:rsidRPr="005B3AF2" w:rsidRDefault="00A54A79" w:rsidP="00A54A79">
      <w:pPr>
        <w:ind w:left="720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instrText xml:space="preserve"> FORMCHECKBOX </w:instrText>
      </w:r>
      <w:r w:rsidR="0013187B">
        <w:rPr>
          <w:rFonts w:ascii="Arial" w:eastAsia="Times New Roman" w:hAnsi="Arial" w:cs="Arial"/>
          <w:color w:val="000000"/>
          <w:sz w:val="20"/>
          <w:szCs w:val="20"/>
          <w:highlight w:val="yellow"/>
        </w:rPr>
      </w:r>
      <w:r w:rsidR="0013187B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separate"/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end"/>
      </w:r>
      <w:r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 Instructions designed to detect fraudulent documents and actions </w:t>
      </w:r>
    </w:p>
    <w:p w14:paraId="4A6C6F38" w14:textId="77777777" w:rsidR="005B3AF2" w:rsidRDefault="005B3AF2" w:rsidP="00A54A79">
      <w:pPr>
        <w:ind w:left="720"/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u w:val="single"/>
        </w:rPr>
      </w:pPr>
    </w:p>
    <w:p w14:paraId="3CF39754" w14:textId="2B787FA1" w:rsidR="005B3AF2" w:rsidRDefault="00AC7C06" w:rsidP="00A54A79">
      <w:pPr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u w:val="single"/>
        </w:rPr>
        <w:t>Justification</w:t>
      </w:r>
      <w:r w:rsidR="005B3AF2" w:rsidRPr="005B3AF2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:</w:t>
      </w:r>
    </w:p>
    <w:p w14:paraId="48C50C78" w14:textId="77777777" w:rsidR="00A86AAD" w:rsidRDefault="00A86AAD" w:rsidP="00A54A79">
      <w:pPr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4482BA12" w14:textId="700E6C20" w:rsidR="004C09E4" w:rsidRPr="0026630F" w:rsidRDefault="009933B2" w:rsidP="004C09E4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26630F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If you checked this is a sensitive instruction, please review and check, as appropriate, the below statement:</w:t>
      </w:r>
    </w:p>
    <w:p w14:paraId="0A7BC79E" w14:textId="2144338F" w:rsidR="00F411F4" w:rsidRDefault="0013187B" w:rsidP="009933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color w:val="FF0000"/>
          <w:sz w:val="20"/>
          <w:szCs w:val="20"/>
        </w:rPr>
        <w:instrText xml:space="preserve"> FORMCHECKBOX </w:instrText>
      </w:r>
      <w:r>
        <w:rPr>
          <w:rFonts w:ascii="Arial" w:eastAsia="Times New Roman" w:hAnsi="Arial" w:cs="Arial"/>
          <w:color w:val="FF0000"/>
          <w:sz w:val="20"/>
          <w:szCs w:val="20"/>
        </w:rPr>
      </w:r>
      <w:r>
        <w:rPr>
          <w:rFonts w:ascii="Arial" w:eastAsia="Times New Roman" w:hAnsi="Arial" w:cs="Arial"/>
          <w:color w:val="FF0000"/>
          <w:sz w:val="20"/>
          <w:szCs w:val="20"/>
        </w:rPr>
        <w:fldChar w:fldCharType="end"/>
      </w:r>
      <w:r w:rsidR="004C09E4" w:rsidRPr="004C09E4">
        <w:rPr>
          <w:rFonts w:ascii="Arial" w:eastAsia="Times New Roman" w:hAnsi="Arial" w:cs="Arial"/>
          <w:color w:val="FF0000"/>
          <w:sz w:val="20"/>
          <w:szCs w:val="20"/>
        </w:rPr>
        <w:t xml:space="preserve">  This instruction does </w:t>
      </w:r>
      <w:r w:rsidR="004C09E4" w:rsidRPr="009933B2">
        <w:rPr>
          <w:rFonts w:ascii="Arial" w:eastAsia="Times New Roman" w:hAnsi="Arial" w:cs="Arial"/>
          <w:color w:val="FF0000"/>
          <w:sz w:val="20"/>
          <w:szCs w:val="20"/>
          <w:u w:val="single"/>
        </w:rPr>
        <w:t>not</w:t>
      </w:r>
      <w:r w:rsidR="004C09E4" w:rsidRPr="004C09E4">
        <w:rPr>
          <w:rFonts w:ascii="Arial" w:eastAsia="Times New Roman" w:hAnsi="Arial" w:cs="Arial"/>
          <w:color w:val="FF0000"/>
          <w:sz w:val="20"/>
          <w:szCs w:val="20"/>
        </w:rPr>
        <w:t xml:space="preserve"> contain </w:t>
      </w:r>
      <w:r w:rsidR="004C09E4" w:rsidRPr="004C09E4">
        <w:rPr>
          <w:rFonts w:ascii="ArialMT" w:hAnsi="ArialMT" w:cs="ArialMT"/>
          <w:color w:val="FF0000"/>
          <w:sz w:val="20"/>
          <w:szCs w:val="20"/>
        </w:rPr>
        <w:t>1) statements of policy and interpretations which have been adopted by the agency and are not published in the Federal Register; or 2) administrative staff manuals and instructions to staff that affect a memb</w:t>
      </w:r>
      <w:r w:rsidR="004C09E4">
        <w:rPr>
          <w:rFonts w:ascii="ArialMT" w:hAnsi="ArialMT" w:cs="ArialMT"/>
          <w:color w:val="FF0000"/>
          <w:sz w:val="20"/>
          <w:szCs w:val="20"/>
        </w:rPr>
        <w:t>er of the public.</w:t>
      </w:r>
      <w:r w:rsidR="005D4D3C">
        <w:rPr>
          <w:rFonts w:ascii="ArialMT" w:hAnsi="ArialMT" w:cs="ArialMT"/>
          <w:color w:val="FF0000"/>
          <w:sz w:val="20"/>
          <w:szCs w:val="20"/>
        </w:rPr>
        <w:t xml:space="preserve"> </w:t>
      </w:r>
    </w:p>
    <w:p w14:paraId="74CAD604" w14:textId="77777777" w:rsidR="00F411F4" w:rsidRDefault="00F411F4" w:rsidP="009933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</w:p>
    <w:p w14:paraId="3C8A7A25" w14:textId="2684E75F" w:rsidR="00AC7C06" w:rsidRDefault="00F411F4" w:rsidP="009933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>
        <w:rPr>
          <w:rFonts w:ascii="ArialMT" w:hAnsi="ArialMT" w:cs="ArialMT"/>
          <w:color w:val="FF0000"/>
          <w:sz w:val="20"/>
          <w:szCs w:val="20"/>
        </w:rPr>
        <w:t xml:space="preserve">Note: </w:t>
      </w:r>
      <w:r w:rsidR="005D4D3C">
        <w:rPr>
          <w:rFonts w:ascii="ArialMT" w:hAnsi="ArialMT" w:cs="ArialMT"/>
          <w:color w:val="FF0000"/>
          <w:sz w:val="20"/>
          <w:szCs w:val="20"/>
        </w:rPr>
        <w:t xml:space="preserve">If </w:t>
      </w:r>
      <w:r w:rsidR="009933B2">
        <w:rPr>
          <w:rFonts w:ascii="ArialMT" w:hAnsi="ArialMT" w:cs="ArialMT"/>
          <w:color w:val="FF0000"/>
          <w:sz w:val="20"/>
          <w:szCs w:val="20"/>
        </w:rPr>
        <w:t>you do not check this box</w:t>
      </w:r>
      <w:r w:rsidR="005D4D3C">
        <w:rPr>
          <w:rFonts w:ascii="ArialMT" w:hAnsi="ArialMT" w:cs="ArialMT"/>
          <w:color w:val="FF0000"/>
          <w:sz w:val="20"/>
          <w:szCs w:val="20"/>
        </w:rPr>
        <w:t xml:space="preserve">, </w:t>
      </w:r>
      <w:r w:rsidR="009933B2">
        <w:rPr>
          <w:rFonts w:ascii="ArialMT" w:hAnsi="ArialMT" w:cs="ArialMT"/>
          <w:color w:val="FF0000"/>
          <w:sz w:val="20"/>
          <w:szCs w:val="20"/>
        </w:rPr>
        <w:t>insert a brief explanation as to why and identify the relevant Subject Matter Expert (SME). ODEPPIN will forward the instruction and your explanation to OPD for a FOIA review.</w:t>
      </w:r>
    </w:p>
    <w:p w14:paraId="1048E8C5" w14:textId="77777777" w:rsidR="009933B2" w:rsidRDefault="009933B2" w:rsidP="009933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561EBA" w14:textId="77777777" w:rsidR="00FB4EDA" w:rsidRP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  <w:r w:rsidRPr="00FB4EDA">
        <w:rPr>
          <w:rFonts w:ascii="Arial-BoldMT" w:hAnsi="Arial-BoldMT" w:cs="Arial-BoldMT"/>
          <w:b/>
          <w:bCs/>
          <w:sz w:val="20"/>
          <w:szCs w:val="20"/>
          <w:highlight w:val="yellow"/>
        </w:rPr>
        <w:t>Note: The selections and justification above will be used to make a final determination on whether the</w:t>
      </w:r>
    </w:p>
    <w:p w14:paraId="277CBB54" w14:textId="5B550BDF" w:rsidR="00AC7C06" w:rsidRDefault="00FB4EDA" w:rsidP="00FB4EDA">
      <w:pPr>
        <w:rPr>
          <w:rFonts w:ascii="Arial-BoldMT" w:hAnsi="Arial-BoldMT" w:cs="Arial-BoldMT"/>
          <w:b/>
          <w:bCs/>
          <w:sz w:val="20"/>
          <w:szCs w:val="20"/>
        </w:rPr>
      </w:pPr>
      <w:r w:rsidRPr="00FB4EDA">
        <w:rPr>
          <w:rFonts w:ascii="Arial-BoldMT" w:hAnsi="Arial-BoldMT" w:cs="Arial-BoldMT"/>
          <w:b/>
          <w:bCs/>
          <w:sz w:val="20"/>
          <w:szCs w:val="20"/>
          <w:highlight w:val="yellow"/>
        </w:rPr>
        <w:t>policy may be released publicly.</w:t>
      </w:r>
    </w:p>
    <w:p w14:paraId="2D3DFB08" w14:textId="48D79D1E" w:rsidR="001B79D1" w:rsidRPr="00A8098D" w:rsidRDefault="0013187B" w:rsidP="001B79D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eastAsia="Times New Roman" w:hAnsi="Arial" w:cs="Arial"/>
          <w:color w:val="000000"/>
          <w:sz w:val="20"/>
          <w:szCs w:val="20"/>
        </w:rPr>
      </w:r>
      <w:r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="001B79D1" w:rsidRPr="00A8098D">
        <w:rPr>
          <w:rFonts w:ascii="Arial" w:eastAsia="Times New Roman" w:hAnsi="Arial" w:cs="Arial"/>
          <w:color w:val="000000"/>
          <w:sz w:val="20"/>
          <w:szCs w:val="20"/>
        </w:rPr>
        <w:t xml:space="preserve">  A Non- Sensitive Instruction (these instructions are viewable by the public).</w:t>
      </w:r>
    </w:p>
    <w:p w14:paraId="3DD43647" w14:textId="57F28332" w:rsidR="00CF050A" w:rsidRDefault="0013187B" w:rsidP="00337B89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instrText xml:space="preserve"> FORMCHECKBOX </w:instrText>
      </w:r>
      <w:r>
        <w:fldChar w:fldCharType="end"/>
      </w:r>
      <w:bookmarkEnd w:id="0"/>
      <w:r w:rsidR="00CF050A">
        <w:t xml:space="preserve">  An Emergency Message (EM) </w:t>
      </w:r>
      <w:proofErr w:type="gramStart"/>
      <w:r w:rsidR="00107640">
        <w:t>titled</w:t>
      </w:r>
      <w:proofErr w:type="gramEnd"/>
      <w:r w:rsidR="00107640">
        <w:t xml:space="preserve"> </w:t>
      </w:r>
    </w:p>
    <w:p w14:paraId="11330981" w14:textId="28EFFEBA" w:rsidR="00CF050A" w:rsidRDefault="00CF050A" w:rsidP="00337B89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instrText xml:space="preserve"> FORMCHECKBOX </w:instrText>
      </w:r>
      <w:r w:rsidR="0013187B">
        <w:fldChar w:fldCharType="separate"/>
      </w:r>
      <w:r>
        <w:fldChar w:fldCharType="end"/>
      </w:r>
      <w:bookmarkEnd w:id="1"/>
      <w:r>
        <w:t xml:space="preserve">  An Administrative Message (AM) </w:t>
      </w:r>
      <w:r w:rsidR="00E83D3F">
        <w:t>titled</w:t>
      </w:r>
      <w:r w:rsidR="00107640"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5254AA">
        <w:t>.</w:t>
      </w:r>
    </w:p>
    <w:p w14:paraId="1A0BF42C" w14:textId="63218E3D" w:rsidR="004C09E4" w:rsidRDefault="004C09E4" w:rsidP="00337B89">
      <w:r>
        <w:tab/>
      </w:r>
      <w:r w:rsidRPr="009D159D">
        <w:rPr>
          <w:color w:val="FF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D159D">
        <w:rPr>
          <w:color w:val="FF0000"/>
        </w:rPr>
        <w:instrText xml:space="preserve"> FORMCHECKBOX </w:instrText>
      </w:r>
      <w:r w:rsidR="0013187B">
        <w:rPr>
          <w:color w:val="FF0000"/>
        </w:rPr>
      </w:r>
      <w:r w:rsidR="0013187B">
        <w:rPr>
          <w:color w:val="FF0000"/>
        </w:rPr>
        <w:fldChar w:fldCharType="separate"/>
      </w:r>
      <w:r w:rsidRPr="009D159D">
        <w:rPr>
          <w:color w:val="FF0000"/>
        </w:rPr>
        <w:fldChar w:fldCharType="end"/>
      </w:r>
      <w:r w:rsidRPr="009D159D">
        <w:rPr>
          <w:color w:val="FF0000"/>
        </w:rPr>
        <w:t xml:space="preserve">  I have reviewed the AM and confirmed that the message</w:t>
      </w:r>
      <w:r w:rsidR="009D159D" w:rsidRPr="009D159D">
        <w:rPr>
          <w:color w:val="FF0000"/>
        </w:rPr>
        <w:t xml:space="preserve"> is informational or</w:t>
      </w:r>
      <w:r w:rsidRPr="009D159D">
        <w:rPr>
          <w:color w:val="FF0000"/>
        </w:rPr>
        <w:t xml:space="preserve"> provides reminders</w:t>
      </w:r>
      <w:r w:rsidR="009D159D" w:rsidRPr="009D159D">
        <w:rPr>
          <w:color w:val="FF0000"/>
        </w:rPr>
        <w:t>, and that this message does not contain new instructions or policy.</w:t>
      </w:r>
    </w:p>
    <w:p w14:paraId="6E0046D1" w14:textId="77777777" w:rsidR="005254AA" w:rsidRDefault="005254AA" w:rsidP="00E3205F">
      <w:pPr>
        <w:rPr>
          <w:rFonts w:ascii="Century Schoolbook" w:hAnsi="Century Schoolbook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instrText xml:space="preserve"> FORMCHECKBOX </w:instrText>
      </w:r>
      <w:r w:rsidR="0013187B">
        <w:fldChar w:fldCharType="separate"/>
      </w:r>
      <w:r>
        <w:fldChar w:fldCharType="end"/>
      </w:r>
      <w:bookmarkEnd w:id="3"/>
      <w:r>
        <w:t xml:space="preserve"> A POMS Transmittal for Subchapter </w:t>
      </w:r>
      <w:r w:rsidR="00E3205F">
        <w:fldChar w:fldCharType="begin">
          <w:ffData>
            <w:name w:val="Text3"/>
            <w:enabled/>
            <w:calcOnExit w:val="0"/>
            <w:textInput/>
          </w:ffData>
        </w:fldChar>
      </w:r>
      <w:r w:rsidR="00E3205F">
        <w:instrText xml:space="preserve"> FORMTEXT </w:instrText>
      </w:r>
      <w:r w:rsidR="00E3205F">
        <w:fldChar w:fldCharType="separate"/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fldChar w:fldCharType="end"/>
      </w:r>
      <w:r>
        <w:t xml:space="preserve"> under</w:t>
      </w:r>
      <w:r w:rsidR="00E3205F">
        <w:br/>
      </w:r>
      <w:r w:rsidR="009F2E55">
        <w:t>PolicyNet</w:t>
      </w:r>
      <w:r>
        <w:t xml:space="preserve"> C</w:t>
      </w:r>
      <w:r w:rsidR="00E3205F">
        <w:t>ontrol</w:t>
      </w:r>
      <w:r>
        <w:t xml:space="preserve"> N</w:t>
      </w:r>
      <w:r w:rsidR="00337B89">
        <w:t xml:space="preserve">o: </w:t>
      </w:r>
      <w:r w:rsidR="00E3205F">
        <w:t xml:space="preserve"> </w:t>
      </w:r>
      <w:r w:rsidR="00E3205F">
        <w:fldChar w:fldCharType="begin">
          <w:ffData>
            <w:name w:val="Text3"/>
            <w:enabled/>
            <w:calcOnExit w:val="0"/>
            <w:textInput/>
          </w:ffData>
        </w:fldChar>
      </w:r>
      <w:r w:rsidR="00E3205F">
        <w:instrText xml:space="preserve"> FORMTEXT </w:instrText>
      </w:r>
      <w:r w:rsidR="00E3205F">
        <w:fldChar w:fldCharType="separate"/>
      </w:r>
      <w:r w:rsidR="00E3205F">
        <w:rPr>
          <w:noProof/>
        </w:rPr>
        <w:t> </w:t>
      </w:r>
      <w:r w:rsidR="00E3205F">
        <w:rPr>
          <w:noProof/>
        </w:rPr>
        <w:t>Component-Year-Number</w:t>
      </w:r>
      <w:r w:rsidR="00E3205F">
        <w:fldChar w:fldCharType="end"/>
      </w:r>
      <w:r w:rsidR="00E3205F">
        <w:fldChar w:fldCharType="begin">
          <w:ffData>
            <w:name w:val="Text3"/>
            <w:enabled/>
            <w:calcOnExit w:val="0"/>
            <w:textInput/>
          </w:ffData>
        </w:fldChar>
      </w:r>
      <w:r w:rsidR="00E3205F">
        <w:instrText xml:space="preserve"> FORMTEXT </w:instrText>
      </w:r>
      <w:r w:rsidR="00E3205F">
        <w:fldChar w:fldCharType="separate"/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fldChar w:fldCharType="end"/>
      </w:r>
      <w:r w:rsidR="00E3205F">
        <w:fldChar w:fldCharType="begin">
          <w:ffData>
            <w:name w:val="Text3"/>
            <w:enabled/>
            <w:calcOnExit w:val="0"/>
            <w:textInput/>
          </w:ffData>
        </w:fldChar>
      </w:r>
      <w:r w:rsidR="00E3205F">
        <w:instrText xml:space="preserve"> FORMTEXT </w:instrText>
      </w:r>
      <w:r w:rsidR="00E3205F">
        <w:fldChar w:fldCharType="separate"/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rPr>
          <w:noProof/>
        </w:rPr>
        <w:t> </w:t>
      </w:r>
      <w:r w:rsidR="00E3205F">
        <w:fldChar w:fldCharType="end"/>
      </w:r>
    </w:p>
    <w:p w14:paraId="1BA9BF88" w14:textId="77777777" w:rsidR="00A91C25" w:rsidRDefault="00A91C25" w:rsidP="00337B89">
      <w:pPr>
        <w:rPr>
          <w:rFonts w:ascii="Century Schoolbook" w:hAnsi="Century Schoolbook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Other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5A2584C5" w14:textId="084CB518" w:rsidR="00DA2D7B" w:rsidRDefault="00E83D3F" w:rsidP="00337B89">
      <w:r w:rsidRPr="00107640">
        <w:lastRenderedPageBreak/>
        <w:t>Comments:</w:t>
      </w:r>
      <w:r w:rsidRPr="00E83D3F">
        <w:rPr>
          <w:b/>
        </w:rPr>
        <w:t xml:space="preserve"> </w:t>
      </w:r>
      <w:r w:rsidR="00733400">
        <w:fldChar w:fldCharType="begin">
          <w:ffData>
            <w:name w:val="Text4"/>
            <w:enabled/>
            <w:calcOnExit w:val="0"/>
            <w:textInput/>
          </w:ffData>
        </w:fldChar>
      </w:r>
      <w:r w:rsidR="00733400">
        <w:instrText xml:space="preserve"> FORMTEXT </w:instrText>
      </w:r>
      <w:r w:rsidR="00733400">
        <w:fldChar w:fldCharType="separate"/>
      </w:r>
      <w:r w:rsidR="00733400">
        <w:rPr>
          <w:noProof/>
        </w:rPr>
        <w:t> </w:t>
      </w:r>
      <w:r w:rsidR="00733400">
        <w:rPr>
          <w:noProof/>
        </w:rPr>
        <w:t> </w:t>
      </w:r>
      <w:r w:rsidR="00733400">
        <w:rPr>
          <w:noProof/>
        </w:rPr>
        <w:t> </w:t>
      </w:r>
      <w:r w:rsidR="00733400">
        <w:rPr>
          <w:noProof/>
        </w:rPr>
        <w:t> </w:t>
      </w:r>
      <w:r w:rsidR="00733400">
        <w:rPr>
          <w:noProof/>
        </w:rPr>
        <w:t> </w:t>
      </w:r>
      <w:r w:rsidR="00733400">
        <w:fldChar w:fldCharType="end"/>
      </w:r>
    </w:p>
    <w:p w14:paraId="007119C7" w14:textId="77777777" w:rsidR="00FB4EDA" w:rsidRP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highlight w:val="yellow"/>
        </w:rPr>
      </w:pPr>
      <w:r w:rsidRPr="00FB4EDA">
        <w:rPr>
          <w:rFonts w:cs="Calibri"/>
          <w:sz w:val="18"/>
          <w:szCs w:val="18"/>
          <w:highlight w:val="yellow"/>
        </w:rPr>
        <w:t>(If designated as a ‘non-sensitive instruction,” obtain AC signature below. If signing as designee, sign on behalf of the AC, e.g., “John</w:t>
      </w:r>
    </w:p>
    <w:p w14:paraId="0DF68E09" w14:textId="77777777" w:rsidR="00FB4EDA" w:rsidRP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highlight w:val="yellow"/>
        </w:rPr>
      </w:pPr>
      <w:r w:rsidRPr="00FB4EDA">
        <w:rPr>
          <w:rFonts w:cs="Calibri"/>
          <w:sz w:val="18"/>
          <w:szCs w:val="18"/>
          <w:highlight w:val="yellow"/>
        </w:rPr>
        <w:t>Smith for Susan Morgan,” and enter the AC or highest executive’s title)</w:t>
      </w:r>
    </w:p>
    <w:p w14:paraId="4405ADF9" w14:textId="77777777" w:rsidR="004C09E4" w:rsidRDefault="004C09E4" w:rsidP="004C09E4">
      <w:r>
        <w:rPr>
          <w:b/>
          <w:highlight w:val="yellow"/>
        </w:rPr>
        <w:t>Policy</w:t>
      </w:r>
      <w:r w:rsidRPr="00774402">
        <w:rPr>
          <w:b/>
          <w:highlight w:val="yellow"/>
        </w:rPr>
        <w:t xml:space="preserve"> signoff: </w:t>
      </w:r>
      <w:r w:rsidRPr="00774402">
        <w:rPr>
          <w:highlight w:val="yellow"/>
        </w:rPr>
        <w:t>/s/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>
        <w:rPr>
          <w:highlight w:val="yellow"/>
        </w:rPr>
        <w:t xml:space="preserve">  </w:t>
      </w:r>
      <w:r w:rsidRPr="00774402">
        <w:rPr>
          <w:highlight w:val="yellow"/>
        </w:rPr>
        <w:t xml:space="preserve">   </w:t>
      </w:r>
      <w:r>
        <w:rPr>
          <w:highlight w:val="yellow"/>
        </w:rPr>
        <w:t xml:space="preserve">                                      </w:t>
      </w:r>
      <w:r w:rsidRPr="0026309E">
        <w:rPr>
          <w:b/>
          <w:highlight w:val="yellow"/>
        </w:rPr>
        <w:t>Title:</w:t>
      </w:r>
      <w:r w:rsidRPr="00774402">
        <w:rPr>
          <w:highlight w:val="yellow"/>
        </w:rPr>
        <w:t xml:space="preserve">  </w:t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>
        <w:rPr>
          <w:highlight w:val="yellow"/>
        </w:rPr>
        <w:br/>
      </w:r>
      <w:r>
        <w:rPr>
          <w:b/>
          <w:highlight w:val="yellow"/>
        </w:rPr>
        <w:t>Office:</w:t>
      </w:r>
      <w:r w:rsidRPr="00774402">
        <w:rPr>
          <w:b/>
          <w:highlight w:val="yellow"/>
        </w:rPr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>
        <w:rPr>
          <w:highlight w:val="yellow"/>
        </w:rPr>
        <w:t xml:space="preserve">   </w:t>
      </w:r>
      <w:r w:rsidRPr="001A4C7A">
        <w:rPr>
          <w:b/>
          <w:highlight w:val="yellow"/>
        </w:rPr>
        <w:t>Date: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 xml:space="preserve"> </w:t>
      </w:r>
    </w:p>
    <w:p w14:paraId="4A7CCC4E" w14:textId="77777777" w:rsidR="00FB4EDA" w:rsidRP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highlight w:val="yellow"/>
        </w:rPr>
      </w:pPr>
      <w:r w:rsidRPr="00FB4EDA">
        <w:rPr>
          <w:rFonts w:cs="Calibri"/>
          <w:sz w:val="18"/>
          <w:szCs w:val="18"/>
          <w:highlight w:val="yellow"/>
        </w:rPr>
        <w:t>(If designated as a ‘sensitive instruction’, please obtain the ADC (or Deputy Commissioner) signature below; no further delegation is</w:t>
      </w:r>
    </w:p>
    <w:p w14:paraId="30B6AB59" w14:textId="77777777" w:rsidR="00FB4EDA" w:rsidRP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  <w:highlight w:val="yellow"/>
        </w:rPr>
      </w:pPr>
      <w:r w:rsidRPr="00FB4EDA">
        <w:rPr>
          <w:rFonts w:cs="Calibri"/>
          <w:sz w:val="18"/>
          <w:szCs w:val="18"/>
          <w:highlight w:val="yellow"/>
        </w:rPr>
        <w:t>admissible.)</w:t>
      </w:r>
    </w:p>
    <w:p w14:paraId="1FD3A23C" w14:textId="77777777" w:rsidR="004C09E4" w:rsidRDefault="004C09E4" w:rsidP="004C09E4">
      <w:r>
        <w:rPr>
          <w:b/>
          <w:highlight w:val="yellow"/>
        </w:rPr>
        <w:t>Assistant Deputy Commissioner</w:t>
      </w:r>
      <w:r w:rsidRPr="00774402">
        <w:rPr>
          <w:b/>
          <w:highlight w:val="yellow"/>
        </w:rPr>
        <w:t xml:space="preserve"> signoff: </w:t>
      </w:r>
      <w:r w:rsidRPr="00774402">
        <w:rPr>
          <w:highlight w:val="yellow"/>
        </w:rPr>
        <w:t>/s/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>
        <w:rPr>
          <w:highlight w:val="yellow"/>
        </w:rPr>
        <w:t xml:space="preserve">  </w:t>
      </w:r>
      <w:r w:rsidRPr="00774402">
        <w:rPr>
          <w:highlight w:val="yellow"/>
        </w:rPr>
        <w:t xml:space="preserve">   </w:t>
      </w:r>
      <w:r>
        <w:rPr>
          <w:highlight w:val="yellow"/>
        </w:rPr>
        <w:t xml:space="preserve">                        </w:t>
      </w:r>
      <w:r w:rsidRPr="0026309E">
        <w:rPr>
          <w:b/>
          <w:highlight w:val="yellow"/>
        </w:rPr>
        <w:t>Title:</w:t>
      </w:r>
      <w:r w:rsidRPr="00774402">
        <w:rPr>
          <w:highlight w:val="yellow"/>
        </w:rPr>
        <w:t xml:space="preserve">  </w:t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>
        <w:rPr>
          <w:highlight w:val="yellow"/>
        </w:rPr>
        <w:br/>
      </w:r>
      <w:r>
        <w:rPr>
          <w:b/>
          <w:highlight w:val="yellow"/>
        </w:rPr>
        <w:t>Office:</w:t>
      </w:r>
      <w:r w:rsidRPr="00774402">
        <w:rPr>
          <w:b/>
          <w:highlight w:val="yellow"/>
        </w:rPr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>
        <w:rPr>
          <w:highlight w:val="yellow"/>
        </w:rPr>
        <w:t xml:space="preserve">   </w:t>
      </w:r>
      <w:r w:rsidRPr="001A4C7A">
        <w:rPr>
          <w:b/>
          <w:highlight w:val="yellow"/>
        </w:rPr>
        <w:t>Date: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 xml:space="preserve"> </w:t>
      </w:r>
    </w:p>
    <w:p w14:paraId="6C635487" w14:textId="77777777" w:rsidR="0064122A" w:rsidRDefault="00774402" w:rsidP="00226222">
      <w:pPr>
        <w:rPr>
          <w:b/>
        </w:rPr>
      </w:pPr>
      <w:r>
        <w:rPr>
          <w:b/>
        </w:rPr>
        <w:t xml:space="preserve">Section B </w:t>
      </w:r>
      <w:r w:rsidR="00C16DE5">
        <w:rPr>
          <w:rFonts w:ascii="Century Schoolbook" w:hAnsi="Century Schoolbook"/>
          <w:b/>
        </w:rPr>
        <w:t>–</w:t>
      </w:r>
      <w:r>
        <w:rPr>
          <w:b/>
        </w:rPr>
        <w:t xml:space="preserve"> </w:t>
      </w:r>
      <w:r w:rsidR="00AA706A" w:rsidRPr="00AA706A">
        <w:rPr>
          <w:b/>
        </w:rPr>
        <w:t xml:space="preserve">The </w:t>
      </w:r>
      <w:r w:rsidRPr="00AA3A60">
        <w:rPr>
          <w:b/>
          <w:sz w:val="28"/>
          <w:szCs w:val="28"/>
        </w:rPr>
        <w:t>P</w:t>
      </w:r>
      <w:r w:rsidR="00AA3A60" w:rsidRPr="00AA3A60">
        <w:rPr>
          <w:b/>
          <w:sz w:val="28"/>
          <w:szCs w:val="28"/>
        </w:rPr>
        <w:t>OLICY</w:t>
      </w:r>
      <w:r w:rsidRPr="006A438B">
        <w:rPr>
          <w:b/>
          <w:sz w:val="24"/>
          <w:szCs w:val="24"/>
        </w:rPr>
        <w:t xml:space="preserve"> </w:t>
      </w:r>
      <w:r>
        <w:rPr>
          <w:b/>
        </w:rPr>
        <w:t xml:space="preserve">component </w:t>
      </w:r>
      <w:r w:rsidR="00AA706A">
        <w:rPr>
          <w:b/>
        </w:rPr>
        <w:t>AC</w:t>
      </w:r>
      <w:r w:rsidR="00DB1BF7">
        <w:rPr>
          <w:b/>
        </w:rPr>
        <w:t xml:space="preserve"> </w:t>
      </w:r>
      <w:r w:rsidR="00AA706A">
        <w:rPr>
          <w:b/>
        </w:rPr>
        <w:t xml:space="preserve">or designee should complete </w:t>
      </w:r>
      <w:r w:rsidR="005E1A34">
        <w:rPr>
          <w:b/>
        </w:rPr>
        <w:t>S</w:t>
      </w:r>
      <w:r w:rsidR="00AA706A">
        <w:rPr>
          <w:b/>
        </w:rPr>
        <w:t>ection</w:t>
      </w:r>
      <w:r w:rsidR="005E1A34">
        <w:rPr>
          <w:b/>
        </w:rPr>
        <w:t xml:space="preserve"> B</w:t>
      </w:r>
      <w:r w:rsidR="00AA706A">
        <w:rPr>
          <w:b/>
        </w:rPr>
        <w:t xml:space="preserve"> </w:t>
      </w:r>
      <w:r w:rsidR="00C75F2A">
        <w:rPr>
          <w:b/>
        </w:rPr>
        <w:t>and electronic</w:t>
      </w:r>
      <w:r>
        <w:rPr>
          <w:b/>
        </w:rPr>
        <w:t xml:space="preserve">ally </w:t>
      </w:r>
      <w:r w:rsidR="00C75F2A">
        <w:rPr>
          <w:b/>
        </w:rPr>
        <w:t>sign below</w:t>
      </w:r>
      <w:r w:rsidR="005E1A34">
        <w:rPr>
          <w:b/>
        </w:rPr>
        <w:t>.</w:t>
      </w:r>
      <w:r w:rsidR="008B74CB">
        <w:rPr>
          <w:b/>
        </w:rPr>
        <w:t xml:space="preserve"> </w:t>
      </w:r>
      <w:r w:rsidR="008B74CB" w:rsidRPr="00107640">
        <w:t>(</w:t>
      </w:r>
      <w:r w:rsidR="00E83D3F" w:rsidRPr="00107640">
        <w:t>S</w:t>
      </w:r>
      <w:r w:rsidR="008B74CB" w:rsidRPr="00107640">
        <w:t xml:space="preserve">pace for </w:t>
      </w:r>
      <w:r w:rsidR="00107640">
        <w:t>two</w:t>
      </w:r>
      <w:r w:rsidR="008B74CB" w:rsidRPr="00107640">
        <w:t xml:space="preserve"> signoffs, if necessary)</w:t>
      </w:r>
    </w:p>
    <w:p w14:paraId="39AEAC84" w14:textId="77777777" w:rsidR="00226222" w:rsidRPr="00226222" w:rsidRDefault="008B74CB" w:rsidP="008B74CB">
      <w:r>
        <w:rPr>
          <w:b/>
        </w:rPr>
        <w:t>1.</w:t>
      </w:r>
      <w:r>
        <w:rPr>
          <w:b/>
        </w:rPr>
        <w:tab/>
      </w:r>
      <w:r w:rsidR="0022622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226222">
        <w:instrText xml:space="preserve"> FORMCHECKBOX </w:instrText>
      </w:r>
      <w:r w:rsidR="0013187B">
        <w:fldChar w:fldCharType="separate"/>
      </w:r>
      <w:r w:rsidR="00226222">
        <w:fldChar w:fldCharType="end"/>
      </w:r>
      <w:bookmarkEnd w:id="4"/>
      <w:r w:rsidR="00226222">
        <w:t xml:space="preserve">  </w:t>
      </w:r>
      <w:r w:rsidR="005254AA">
        <w:t>I</w:t>
      </w:r>
      <w:r w:rsidR="00226222" w:rsidRPr="00226222">
        <w:t xml:space="preserve"> concur with </w:t>
      </w:r>
      <w:r w:rsidR="00E66202">
        <w:t>publication</w:t>
      </w:r>
      <w:r w:rsidR="00226222" w:rsidRPr="00226222">
        <w:t xml:space="preserve"> of </w:t>
      </w:r>
      <w:r w:rsidR="005254AA">
        <w:t>th</w:t>
      </w:r>
      <w:r w:rsidR="00100E83">
        <w:t>is</w:t>
      </w:r>
      <w:r w:rsidR="005254AA">
        <w:t xml:space="preserve"> document</w:t>
      </w:r>
      <w:r w:rsidR="00226222">
        <w:t>,</w:t>
      </w:r>
      <w:r w:rsidR="00226222" w:rsidRPr="00226222">
        <w:t xml:space="preserve"> as written. </w:t>
      </w:r>
    </w:p>
    <w:p w14:paraId="7D1D05F6" w14:textId="77777777" w:rsidR="00A154DC" w:rsidRDefault="00226222" w:rsidP="00424A3F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 w:rsidR="0013187B">
        <w:fldChar w:fldCharType="separate"/>
      </w:r>
      <w:r>
        <w:fldChar w:fldCharType="end"/>
      </w:r>
      <w:bookmarkEnd w:id="5"/>
      <w:r>
        <w:t xml:space="preserve">  </w:t>
      </w:r>
      <w:r w:rsidR="005254AA">
        <w:t>I</w:t>
      </w:r>
      <w:r w:rsidRPr="00226222">
        <w:t xml:space="preserve"> concur with </w:t>
      </w:r>
      <w:r w:rsidR="00E66202">
        <w:t>publication</w:t>
      </w:r>
      <w:r w:rsidRPr="00226222">
        <w:t xml:space="preserve"> of </w:t>
      </w:r>
      <w:r w:rsidR="00100E83">
        <w:t xml:space="preserve">this </w:t>
      </w:r>
      <w:r w:rsidR="005254AA">
        <w:t>document</w:t>
      </w:r>
      <w:r>
        <w:t>,</w:t>
      </w:r>
      <w:r w:rsidRPr="00226222">
        <w:t xml:space="preserve"> </w:t>
      </w:r>
      <w:r w:rsidR="00BA75FB">
        <w:t>if</w:t>
      </w:r>
      <w:r w:rsidRPr="00226222">
        <w:t xml:space="preserve"> </w:t>
      </w:r>
      <w:r>
        <w:t>you incorporate</w:t>
      </w:r>
      <w:r w:rsidRPr="00226222">
        <w:t xml:space="preserve"> our comments</w:t>
      </w:r>
      <w:r w:rsidR="00A154DC">
        <w:t xml:space="preserve"> shown in track changes.</w:t>
      </w:r>
    </w:p>
    <w:p w14:paraId="5D7AAF8B" w14:textId="77777777" w:rsidR="00226222" w:rsidRDefault="00226222" w:rsidP="00424A3F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13187B">
        <w:fldChar w:fldCharType="separate"/>
      </w:r>
      <w:r>
        <w:fldChar w:fldCharType="end"/>
      </w:r>
      <w:bookmarkEnd w:id="6"/>
      <w:r>
        <w:t xml:space="preserve">   </w:t>
      </w:r>
      <w:r w:rsidR="005254AA">
        <w:t>I</w:t>
      </w:r>
      <w:r>
        <w:t xml:space="preserve"> waive </w:t>
      </w:r>
      <w:r w:rsidR="00ED2677">
        <w:t>signoff for the</w:t>
      </w:r>
      <w:r>
        <w:t xml:space="preserve"> </w:t>
      </w:r>
      <w:r w:rsidR="005254AA">
        <w:t>document</w:t>
      </w:r>
      <w:r w:rsidR="00ED2677">
        <w:t>.</w:t>
      </w:r>
    </w:p>
    <w:p w14:paraId="46AD4708" w14:textId="77777777" w:rsidR="009E638C" w:rsidRDefault="00226222" w:rsidP="00424A3F">
      <w:pPr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instrText xml:space="preserve"> FORMCHECKBOX </w:instrText>
      </w:r>
      <w:r w:rsidR="0013187B">
        <w:fldChar w:fldCharType="separate"/>
      </w:r>
      <w:r>
        <w:fldChar w:fldCharType="end"/>
      </w:r>
      <w:bookmarkEnd w:id="7"/>
      <w:r>
        <w:t xml:space="preserve">  </w:t>
      </w:r>
      <w:r w:rsidR="00AA706A">
        <w:t>I</w:t>
      </w:r>
      <w:r>
        <w:t xml:space="preserve"> do not approve of </w:t>
      </w:r>
      <w:r w:rsidR="00E66202">
        <w:t>publication</w:t>
      </w:r>
      <w:r>
        <w:t xml:space="preserve"> of </w:t>
      </w:r>
      <w:r w:rsidR="00100E83">
        <w:t xml:space="preserve">this </w:t>
      </w:r>
      <w:r w:rsidR="00AA706A">
        <w:t xml:space="preserve">document </w:t>
      </w:r>
      <w:r>
        <w:t xml:space="preserve">because </w:t>
      </w:r>
      <w:bookmarkStart w:id="8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008AC817" w14:textId="77777777" w:rsidR="008B74CB" w:rsidRDefault="008B74CB" w:rsidP="00424A3F">
      <w:pPr>
        <w:ind w:left="720"/>
      </w:pPr>
      <w:r>
        <w:t xml:space="preserve">Comments: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2AC716" w14:textId="77777777" w:rsidR="00DB1BF7" w:rsidRPr="00774402" w:rsidRDefault="00774402">
      <w:pPr>
        <w:rPr>
          <w:sz w:val="18"/>
          <w:szCs w:val="18"/>
        </w:rPr>
      </w:pPr>
      <w:r w:rsidRPr="00774402">
        <w:rPr>
          <w:sz w:val="18"/>
          <w:szCs w:val="18"/>
        </w:rPr>
        <w:t xml:space="preserve"> </w:t>
      </w:r>
      <w:r w:rsidR="00DB1BF7" w:rsidRPr="00774402">
        <w:rPr>
          <w:sz w:val="18"/>
          <w:szCs w:val="18"/>
        </w:rPr>
        <w:t xml:space="preserve">(If signing as designee, sign on behalf of the AC, e.g., </w:t>
      </w:r>
      <w:r w:rsidR="00635F3B" w:rsidRPr="00774402">
        <w:rPr>
          <w:sz w:val="18"/>
          <w:szCs w:val="18"/>
        </w:rPr>
        <w:t>“</w:t>
      </w:r>
      <w:r w:rsidR="00DB1BF7" w:rsidRPr="00774402">
        <w:rPr>
          <w:sz w:val="18"/>
          <w:szCs w:val="18"/>
        </w:rPr>
        <w:t>John Smith for Susan Morgan</w:t>
      </w:r>
      <w:r w:rsidR="00635F3B" w:rsidRPr="00774402">
        <w:rPr>
          <w:sz w:val="18"/>
          <w:szCs w:val="18"/>
        </w:rPr>
        <w:t xml:space="preserve">,” and enter the </w:t>
      </w:r>
      <w:r w:rsidR="00EA49B7">
        <w:rPr>
          <w:sz w:val="18"/>
          <w:szCs w:val="18"/>
        </w:rPr>
        <w:t xml:space="preserve">AC or highest </w:t>
      </w:r>
      <w:r w:rsidR="00635F3B" w:rsidRPr="00774402">
        <w:rPr>
          <w:sz w:val="18"/>
          <w:szCs w:val="18"/>
        </w:rPr>
        <w:t>executive’s title</w:t>
      </w:r>
      <w:r w:rsidR="00DB1BF7" w:rsidRPr="00774402">
        <w:rPr>
          <w:sz w:val="18"/>
          <w:szCs w:val="18"/>
        </w:rPr>
        <w:t>)</w:t>
      </w:r>
    </w:p>
    <w:p w14:paraId="6F2481B0" w14:textId="77777777" w:rsidR="006A438B" w:rsidRDefault="006A438B" w:rsidP="006A438B">
      <w:r>
        <w:rPr>
          <w:b/>
          <w:highlight w:val="yellow"/>
        </w:rPr>
        <w:t>Policy</w:t>
      </w:r>
      <w:r w:rsidRPr="00774402">
        <w:rPr>
          <w:b/>
          <w:highlight w:val="yellow"/>
        </w:rPr>
        <w:t xml:space="preserve"> signoff: </w:t>
      </w:r>
      <w:r w:rsidRPr="00774402">
        <w:rPr>
          <w:highlight w:val="yellow"/>
        </w:rPr>
        <w:t>/s/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>
        <w:rPr>
          <w:highlight w:val="yellow"/>
        </w:rPr>
        <w:t xml:space="preserve">  </w:t>
      </w:r>
      <w:r w:rsidRPr="00774402">
        <w:rPr>
          <w:highlight w:val="yellow"/>
        </w:rPr>
        <w:t xml:space="preserve">   </w:t>
      </w:r>
      <w:r>
        <w:rPr>
          <w:highlight w:val="yellow"/>
        </w:rPr>
        <w:t xml:space="preserve">                               </w:t>
      </w:r>
      <w:r w:rsidR="00EA556A">
        <w:rPr>
          <w:highlight w:val="yellow"/>
        </w:rPr>
        <w:t xml:space="preserve">    </w:t>
      </w:r>
      <w:r w:rsidR="001A4C7A">
        <w:rPr>
          <w:highlight w:val="yellow"/>
        </w:rPr>
        <w:t xml:space="preserve">   </w:t>
      </w:r>
      <w:r w:rsidRPr="0026309E">
        <w:rPr>
          <w:b/>
          <w:highlight w:val="yellow"/>
        </w:rPr>
        <w:t>Title:</w:t>
      </w:r>
      <w:r w:rsidRPr="00774402">
        <w:rPr>
          <w:highlight w:val="yellow"/>
        </w:rPr>
        <w:t xml:space="preserve">  </w:t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="00EA556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A556A" w:rsidRPr="00774402">
        <w:rPr>
          <w:highlight w:val="yellow"/>
        </w:rPr>
        <w:instrText xml:space="preserve"> FORMTEXT </w:instrText>
      </w:r>
      <w:r w:rsidR="00EA556A" w:rsidRPr="00774402">
        <w:rPr>
          <w:highlight w:val="yellow"/>
        </w:rPr>
      </w:r>
      <w:r w:rsidR="00EA556A" w:rsidRPr="00774402">
        <w:rPr>
          <w:highlight w:val="yellow"/>
        </w:rPr>
        <w:fldChar w:fldCharType="separate"/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highlight w:val="yellow"/>
        </w:rPr>
        <w:fldChar w:fldCharType="end"/>
      </w:r>
      <w:r w:rsidR="001A4C7A" w:rsidRPr="00774402">
        <w:rPr>
          <w:highlight w:val="yellow"/>
        </w:rPr>
        <w:tab/>
      </w:r>
      <w:r w:rsidR="001A4C7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A4C7A" w:rsidRPr="00774402">
        <w:rPr>
          <w:highlight w:val="yellow"/>
        </w:rPr>
        <w:instrText xml:space="preserve"> FORMTEXT </w:instrText>
      </w:r>
      <w:r w:rsidR="001A4C7A" w:rsidRPr="00774402">
        <w:rPr>
          <w:highlight w:val="yellow"/>
        </w:rPr>
      </w:r>
      <w:r w:rsidR="001A4C7A" w:rsidRPr="00774402">
        <w:rPr>
          <w:highlight w:val="yellow"/>
        </w:rPr>
        <w:fldChar w:fldCharType="separate"/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highlight w:val="yellow"/>
        </w:rPr>
        <w:fldChar w:fldCharType="end"/>
      </w:r>
      <w:r w:rsidR="00EA556A">
        <w:rPr>
          <w:highlight w:val="yellow"/>
        </w:rPr>
        <w:br/>
      </w:r>
      <w:r>
        <w:rPr>
          <w:b/>
          <w:highlight w:val="yellow"/>
        </w:rPr>
        <w:t>Office:</w:t>
      </w:r>
      <w:r w:rsidRPr="00774402">
        <w:rPr>
          <w:b/>
          <w:highlight w:val="yellow"/>
        </w:rPr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="00EA556A" w:rsidRPr="00774402">
        <w:rPr>
          <w:highlight w:val="yellow"/>
        </w:rPr>
        <w:tab/>
        <w:t xml:space="preserve"> </w:t>
      </w:r>
      <w:r w:rsidR="00EA556A" w:rsidRPr="00774402">
        <w:rPr>
          <w:highlight w:val="yellow"/>
        </w:rPr>
        <w:tab/>
      </w:r>
      <w:r w:rsidR="00EA556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A556A" w:rsidRPr="00774402">
        <w:rPr>
          <w:highlight w:val="yellow"/>
        </w:rPr>
        <w:instrText xml:space="preserve"> FORMTEXT </w:instrText>
      </w:r>
      <w:r w:rsidR="00EA556A" w:rsidRPr="00774402">
        <w:rPr>
          <w:highlight w:val="yellow"/>
        </w:rPr>
      </w:r>
      <w:r w:rsidR="00EA556A" w:rsidRPr="00774402">
        <w:rPr>
          <w:highlight w:val="yellow"/>
        </w:rPr>
        <w:fldChar w:fldCharType="separate"/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highlight w:val="yellow"/>
        </w:rPr>
        <w:fldChar w:fldCharType="end"/>
      </w:r>
      <w:r w:rsidR="001A4C7A">
        <w:rPr>
          <w:highlight w:val="yellow"/>
        </w:rPr>
        <w:t xml:space="preserve">   </w:t>
      </w:r>
      <w:r w:rsidR="001A4C7A" w:rsidRPr="001A4C7A">
        <w:rPr>
          <w:b/>
          <w:highlight w:val="yellow"/>
        </w:rPr>
        <w:t>Date:</w:t>
      </w:r>
      <w:r w:rsidR="00EA556A" w:rsidRPr="00774402">
        <w:rPr>
          <w:highlight w:val="yellow"/>
        </w:rPr>
        <w:tab/>
      </w:r>
      <w:r w:rsidR="00EA556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A556A" w:rsidRPr="00774402">
        <w:rPr>
          <w:highlight w:val="yellow"/>
        </w:rPr>
        <w:instrText xml:space="preserve"> FORMTEXT </w:instrText>
      </w:r>
      <w:r w:rsidR="00EA556A" w:rsidRPr="00774402">
        <w:rPr>
          <w:highlight w:val="yellow"/>
        </w:rPr>
      </w:r>
      <w:r w:rsidR="00EA556A" w:rsidRPr="00774402">
        <w:rPr>
          <w:highlight w:val="yellow"/>
        </w:rPr>
        <w:fldChar w:fldCharType="separate"/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highlight w:val="yellow"/>
        </w:rPr>
        <w:fldChar w:fldCharType="end"/>
      </w:r>
      <w:r w:rsidR="00EA556A" w:rsidRPr="00774402">
        <w:rPr>
          <w:highlight w:val="yellow"/>
        </w:rPr>
        <w:tab/>
        <w:t xml:space="preserve"> </w:t>
      </w:r>
      <w:r w:rsidR="00EA556A" w:rsidRPr="00774402">
        <w:rPr>
          <w:highlight w:val="yellow"/>
        </w:rPr>
        <w:tab/>
      </w:r>
      <w:r w:rsidR="00EA556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A556A" w:rsidRPr="00774402">
        <w:rPr>
          <w:highlight w:val="yellow"/>
        </w:rPr>
        <w:instrText xml:space="preserve"> FORMTEXT </w:instrText>
      </w:r>
      <w:r w:rsidR="00EA556A" w:rsidRPr="00774402">
        <w:rPr>
          <w:highlight w:val="yellow"/>
        </w:rPr>
      </w:r>
      <w:r w:rsidR="00EA556A" w:rsidRPr="00774402">
        <w:rPr>
          <w:highlight w:val="yellow"/>
        </w:rPr>
        <w:fldChar w:fldCharType="separate"/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highlight w:val="yellow"/>
        </w:rPr>
        <w:fldChar w:fldCharType="end"/>
      </w:r>
      <w:r w:rsidR="00EA556A" w:rsidRPr="00774402">
        <w:rPr>
          <w:highlight w:val="yellow"/>
        </w:rPr>
        <w:tab/>
      </w:r>
      <w:r w:rsidR="00EA556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A556A" w:rsidRPr="00774402">
        <w:rPr>
          <w:highlight w:val="yellow"/>
        </w:rPr>
        <w:instrText xml:space="preserve"> FORMTEXT </w:instrText>
      </w:r>
      <w:r w:rsidR="00EA556A" w:rsidRPr="00774402">
        <w:rPr>
          <w:highlight w:val="yellow"/>
        </w:rPr>
      </w:r>
      <w:r w:rsidR="00EA556A" w:rsidRPr="00774402">
        <w:rPr>
          <w:highlight w:val="yellow"/>
        </w:rPr>
        <w:fldChar w:fldCharType="separate"/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noProof/>
          <w:highlight w:val="yellow"/>
        </w:rPr>
        <w:t> </w:t>
      </w:r>
      <w:r w:rsidR="00EA556A" w:rsidRPr="00774402">
        <w:rPr>
          <w:highlight w:val="yellow"/>
        </w:rPr>
        <w:fldChar w:fldCharType="end"/>
      </w:r>
      <w:r w:rsidRPr="00774402">
        <w:rPr>
          <w:highlight w:val="yellow"/>
        </w:rPr>
        <w:t xml:space="preserve"> </w:t>
      </w:r>
    </w:p>
    <w:p w14:paraId="66903B6A" w14:textId="77777777" w:rsidR="008B74CB" w:rsidRPr="00226222" w:rsidRDefault="008B74CB" w:rsidP="008B74CB">
      <w:r>
        <w:rPr>
          <w:b/>
        </w:rPr>
        <w:t>2.</w:t>
      </w:r>
      <w:r>
        <w:rPr>
          <w:b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as written. </w:t>
      </w:r>
    </w:p>
    <w:p w14:paraId="464442B9" w14:textId="77777777" w:rsidR="008B74CB" w:rsidRDefault="008B74CB" w:rsidP="008B74CB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</w:t>
      </w:r>
      <w:r>
        <w:t>if</w:t>
      </w:r>
      <w:r w:rsidRPr="00226222">
        <w:t xml:space="preserve"> </w:t>
      </w:r>
      <w:r>
        <w:t>you incorporate</w:t>
      </w:r>
      <w:r w:rsidRPr="00226222">
        <w:t xml:space="preserve"> our comments</w:t>
      </w:r>
      <w:r>
        <w:t xml:space="preserve"> shown in track changes.</w:t>
      </w:r>
    </w:p>
    <w:p w14:paraId="43C09EA7" w14:textId="77777777" w:rsidR="008B74CB" w:rsidRDefault="008B74CB" w:rsidP="008B74CB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 I waive signoff for the document.</w:t>
      </w:r>
    </w:p>
    <w:p w14:paraId="4F9358A4" w14:textId="77777777" w:rsidR="008B74CB" w:rsidRDefault="008B74CB" w:rsidP="008B74CB">
      <w:pPr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 do not approve of publication of this document because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BC5B9A" w14:textId="77777777" w:rsidR="008B74CB" w:rsidRDefault="008B74CB" w:rsidP="008B74CB">
      <w:pPr>
        <w:ind w:left="720"/>
      </w:pPr>
      <w:r>
        <w:t xml:space="preserve">Comments: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12FC7B" w14:textId="77777777" w:rsidR="008B74CB" w:rsidRPr="00774402" w:rsidRDefault="008B74CB" w:rsidP="008B74CB">
      <w:pPr>
        <w:rPr>
          <w:sz w:val="18"/>
          <w:szCs w:val="18"/>
        </w:rPr>
      </w:pPr>
      <w:r w:rsidRPr="00774402">
        <w:rPr>
          <w:sz w:val="18"/>
          <w:szCs w:val="18"/>
        </w:rPr>
        <w:t xml:space="preserve"> (If signing as designee, sign on behalf of the AC, e.g., “John Smith for Susan Morgan,” and </w:t>
      </w:r>
      <w:r w:rsidR="00EA49B7" w:rsidRPr="00774402">
        <w:rPr>
          <w:sz w:val="18"/>
          <w:szCs w:val="18"/>
        </w:rPr>
        <w:t xml:space="preserve">enter the </w:t>
      </w:r>
      <w:r w:rsidR="00EA49B7">
        <w:rPr>
          <w:sz w:val="18"/>
          <w:szCs w:val="18"/>
        </w:rPr>
        <w:t xml:space="preserve">AC or highest </w:t>
      </w:r>
      <w:r w:rsidRPr="00774402">
        <w:rPr>
          <w:sz w:val="18"/>
          <w:szCs w:val="18"/>
        </w:rPr>
        <w:t>executive’s title)</w:t>
      </w:r>
    </w:p>
    <w:p w14:paraId="466CFD35" w14:textId="77777777" w:rsidR="00EA556A" w:rsidRDefault="00EA556A" w:rsidP="00EA556A">
      <w:r>
        <w:rPr>
          <w:b/>
          <w:highlight w:val="yellow"/>
        </w:rPr>
        <w:t>Policy</w:t>
      </w:r>
      <w:r w:rsidRPr="00774402">
        <w:rPr>
          <w:b/>
          <w:highlight w:val="yellow"/>
        </w:rPr>
        <w:t xml:space="preserve"> signoff: </w:t>
      </w:r>
      <w:r w:rsidRPr="00774402">
        <w:rPr>
          <w:highlight w:val="yellow"/>
        </w:rPr>
        <w:t>/s/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>
        <w:rPr>
          <w:highlight w:val="yellow"/>
        </w:rPr>
        <w:t xml:space="preserve">  </w:t>
      </w:r>
      <w:r w:rsidRPr="00774402">
        <w:rPr>
          <w:highlight w:val="yellow"/>
        </w:rPr>
        <w:t xml:space="preserve">   </w:t>
      </w:r>
      <w:r>
        <w:rPr>
          <w:highlight w:val="yellow"/>
        </w:rPr>
        <w:t xml:space="preserve">                                   </w:t>
      </w:r>
      <w:r w:rsidR="001A4C7A">
        <w:rPr>
          <w:highlight w:val="yellow"/>
        </w:rPr>
        <w:t xml:space="preserve">   </w:t>
      </w:r>
      <w:r w:rsidRPr="0026309E">
        <w:rPr>
          <w:b/>
          <w:highlight w:val="yellow"/>
        </w:rPr>
        <w:t>Title:</w:t>
      </w:r>
      <w:r w:rsidRPr="00774402">
        <w:rPr>
          <w:highlight w:val="yellow"/>
        </w:rPr>
        <w:t xml:space="preserve">  </w:t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 w:rsidRPr="00774402">
        <w:rPr>
          <w:highlight w:val="yellow"/>
        </w:rPr>
        <w:tab/>
      </w:r>
      <w:r w:rsidR="001A4C7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A4C7A" w:rsidRPr="00774402">
        <w:rPr>
          <w:highlight w:val="yellow"/>
        </w:rPr>
        <w:instrText xml:space="preserve"> FORMTEXT </w:instrText>
      </w:r>
      <w:r w:rsidR="001A4C7A" w:rsidRPr="00774402">
        <w:rPr>
          <w:highlight w:val="yellow"/>
        </w:rPr>
      </w:r>
      <w:r w:rsidR="001A4C7A" w:rsidRPr="00774402">
        <w:rPr>
          <w:highlight w:val="yellow"/>
        </w:rPr>
        <w:fldChar w:fldCharType="separate"/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highlight w:val="yellow"/>
        </w:rPr>
        <w:fldChar w:fldCharType="end"/>
      </w:r>
      <w:r>
        <w:rPr>
          <w:highlight w:val="yellow"/>
        </w:rPr>
        <w:br/>
      </w:r>
      <w:r>
        <w:rPr>
          <w:b/>
          <w:highlight w:val="yellow"/>
        </w:rPr>
        <w:t>Office:</w:t>
      </w:r>
      <w:r w:rsidRPr="00774402">
        <w:rPr>
          <w:b/>
          <w:highlight w:val="yellow"/>
        </w:rPr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>
        <w:rPr>
          <w:highlight w:val="yellow"/>
        </w:rPr>
        <w:t xml:space="preserve">   </w:t>
      </w:r>
      <w:r w:rsidR="001A4C7A" w:rsidRPr="001A4C7A">
        <w:rPr>
          <w:b/>
          <w:highlight w:val="yellow"/>
        </w:rPr>
        <w:t>Date: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 xml:space="preserve"> </w:t>
      </w:r>
    </w:p>
    <w:p w14:paraId="5E3AC447" w14:textId="77777777" w:rsidR="00F44D9A" w:rsidRDefault="00774402" w:rsidP="00F44D9A">
      <w:pPr>
        <w:rPr>
          <w:b/>
        </w:rPr>
      </w:pPr>
      <w:r>
        <w:rPr>
          <w:b/>
        </w:rPr>
        <w:t xml:space="preserve">Section C </w:t>
      </w:r>
      <w:r w:rsidR="00C16DE5">
        <w:rPr>
          <w:rFonts w:ascii="Century Schoolbook" w:hAnsi="Century Schoolbook"/>
          <w:b/>
        </w:rPr>
        <w:t>–</w:t>
      </w:r>
      <w:r>
        <w:rPr>
          <w:b/>
        </w:rPr>
        <w:t xml:space="preserve"> </w:t>
      </w:r>
      <w:r w:rsidR="00C16DE5" w:rsidRPr="00AA706A">
        <w:rPr>
          <w:b/>
        </w:rPr>
        <w:t xml:space="preserve">The </w:t>
      </w:r>
      <w:r w:rsidR="006A438B" w:rsidRPr="00AA3A60">
        <w:rPr>
          <w:b/>
          <w:sz w:val="28"/>
          <w:szCs w:val="28"/>
        </w:rPr>
        <w:t>Operations</w:t>
      </w:r>
      <w:r>
        <w:rPr>
          <w:b/>
        </w:rPr>
        <w:t xml:space="preserve"> component AC or designee should complete Section C and electronically sign below.</w:t>
      </w:r>
      <w:r w:rsidR="00F44D9A">
        <w:rPr>
          <w:b/>
        </w:rPr>
        <w:t xml:space="preserve"> </w:t>
      </w:r>
      <w:r w:rsidR="00F44D9A" w:rsidRPr="00107640">
        <w:t>(</w:t>
      </w:r>
      <w:r w:rsidR="00E83D3F" w:rsidRPr="00107640">
        <w:t>Space</w:t>
      </w:r>
      <w:r w:rsidR="00F44D9A" w:rsidRPr="00107640">
        <w:t xml:space="preserve"> for </w:t>
      </w:r>
      <w:r w:rsidR="00107640">
        <w:t>two</w:t>
      </w:r>
      <w:r w:rsidR="00F44D9A" w:rsidRPr="00107640">
        <w:t xml:space="preserve"> signoffs, if necessary)</w:t>
      </w:r>
    </w:p>
    <w:p w14:paraId="0F88B276" w14:textId="2F58EDD6" w:rsidR="00C03F74" w:rsidRPr="00226222" w:rsidRDefault="00C03F74" w:rsidP="00C03F74">
      <w:r>
        <w:rPr>
          <w:b/>
        </w:rPr>
        <w:t>1.</w:t>
      </w:r>
      <w:r>
        <w:rPr>
          <w:b/>
        </w:rPr>
        <w:tab/>
      </w:r>
      <w:r w:rsidR="002A1A6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1A63">
        <w:instrText xml:space="preserve"> FORMCHECKBOX </w:instrText>
      </w:r>
      <w:r w:rsidR="0013187B">
        <w:fldChar w:fldCharType="separate"/>
      </w:r>
      <w:r w:rsidR="002A1A63"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as written. </w:t>
      </w:r>
    </w:p>
    <w:p w14:paraId="0A33041B" w14:textId="77777777" w:rsidR="00E66202" w:rsidRDefault="00774402" w:rsidP="00774402">
      <w:pPr>
        <w:ind w:left="720"/>
      </w:pPr>
      <w: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</w:t>
      </w:r>
      <w:r w:rsidR="00E66202">
        <w:t>I</w:t>
      </w:r>
      <w:r w:rsidR="00E66202" w:rsidRPr="00226222">
        <w:t xml:space="preserve"> concur with </w:t>
      </w:r>
      <w:r w:rsidR="00E66202">
        <w:t>publication</w:t>
      </w:r>
      <w:r w:rsidR="00E66202" w:rsidRPr="00226222">
        <w:t xml:space="preserve"> of </w:t>
      </w:r>
      <w:r w:rsidR="00E66202">
        <w:t>this document,</w:t>
      </w:r>
      <w:r w:rsidR="00E66202" w:rsidRPr="00226222">
        <w:t xml:space="preserve"> </w:t>
      </w:r>
      <w:r w:rsidR="00E66202">
        <w:t>if</w:t>
      </w:r>
      <w:r w:rsidR="00E66202" w:rsidRPr="00226222">
        <w:t xml:space="preserve"> </w:t>
      </w:r>
      <w:r w:rsidR="00E66202">
        <w:t>you incorporate</w:t>
      </w:r>
      <w:r w:rsidR="00E66202" w:rsidRPr="00226222">
        <w:t xml:space="preserve"> our comments</w:t>
      </w:r>
      <w:r w:rsidR="00E66202">
        <w:t xml:space="preserve"> shown in track changes.</w:t>
      </w:r>
    </w:p>
    <w:p w14:paraId="62312BDD" w14:textId="77777777" w:rsidR="00774402" w:rsidRDefault="00774402" w:rsidP="00774402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 I waive signoff for the document.</w:t>
      </w:r>
    </w:p>
    <w:p w14:paraId="136CB5FF" w14:textId="77777777" w:rsidR="00774402" w:rsidRDefault="00774402" w:rsidP="00774402">
      <w:pPr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</w:t>
      </w:r>
      <w:r w:rsidR="00E66202">
        <w:t>I do not approve of publication of this document because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8EC304" w14:textId="77777777" w:rsidR="008B74CB" w:rsidRDefault="008B74CB" w:rsidP="008B74CB">
      <w:pPr>
        <w:ind w:left="720"/>
      </w:pPr>
      <w:r>
        <w:t xml:space="preserve">Comments: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DC3FF4" w14:textId="77777777" w:rsidR="00774402" w:rsidRDefault="00774402" w:rsidP="00774402">
      <w:pPr>
        <w:rPr>
          <w:sz w:val="18"/>
          <w:szCs w:val="18"/>
        </w:rPr>
      </w:pPr>
      <w:r w:rsidRPr="00774402">
        <w:rPr>
          <w:sz w:val="18"/>
          <w:szCs w:val="18"/>
        </w:rPr>
        <w:t xml:space="preserve"> (If signing as designee, sign on behalf of the AC, e.g., “John Smith for Susan Morgan,” and </w:t>
      </w:r>
      <w:r w:rsidR="00EA49B7" w:rsidRPr="00774402">
        <w:rPr>
          <w:sz w:val="18"/>
          <w:szCs w:val="18"/>
        </w:rPr>
        <w:t xml:space="preserve">enter the </w:t>
      </w:r>
      <w:r w:rsidR="00EA49B7">
        <w:rPr>
          <w:sz w:val="18"/>
          <w:szCs w:val="18"/>
        </w:rPr>
        <w:t xml:space="preserve">AC or highest </w:t>
      </w:r>
      <w:r w:rsidRPr="00774402">
        <w:rPr>
          <w:sz w:val="18"/>
          <w:szCs w:val="18"/>
        </w:rPr>
        <w:t>executive’s title)</w:t>
      </w:r>
    </w:p>
    <w:p w14:paraId="6B8E42C3" w14:textId="19B373F4" w:rsidR="00EA556A" w:rsidRDefault="00EA556A" w:rsidP="00EA556A">
      <w:r>
        <w:rPr>
          <w:b/>
          <w:highlight w:val="yellow"/>
        </w:rPr>
        <w:t>Operations</w:t>
      </w:r>
      <w:r w:rsidRPr="00774402">
        <w:rPr>
          <w:b/>
          <w:highlight w:val="yellow"/>
        </w:rPr>
        <w:t xml:space="preserve"> signoff: </w:t>
      </w:r>
      <w:r w:rsidRPr="00774402">
        <w:rPr>
          <w:highlight w:val="yellow"/>
        </w:rPr>
        <w:t>/s/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</w:r>
      <w:r w:rsidR="002A1A63">
        <w:rPr>
          <w:highlight w:val="yellow"/>
        </w:rPr>
        <w:t xml:space="preserve">                                        </w:t>
      </w:r>
      <w:r w:rsidR="001A4C7A">
        <w:rPr>
          <w:highlight w:val="yellow"/>
        </w:rPr>
        <w:t xml:space="preserve"> </w:t>
      </w:r>
      <w:r w:rsidRPr="0026309E">
        <w:rPr>
          <w:b/>
          <w:highlight w:val="yellow"/>
        </w:rPr>
        <w:t>Title:</w:t>
      </w:r>
      <w:r w:rsidRPr="00774402">
        <w:rPr>
          <w:highlight w:val="yellow"/>
        </w:rPr>
        <w:t xml:space="preserve">  </w:t>
      </w:r>
      <w:r w:rsidR="00CF3F8D">
        <w:rPr>
          <w:highlight w:val="yellow"/>
        </w:rPr>
        <w:t>AC</w:t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 w:rsidRPr="00774402">
        <w:rPr>
          <w:highlight w:val="yellow"/>
        </w:rPr>
        <w:tab/>
      </w:r>
      <w:r w:rsidR="001A4C7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A4C7A" w:rsidRPr="00774402">
        <w:rPr>
          <w:highlight w:val="yellow"/>
        </w:rPr>
        <w:instrText xml:space="preserve"> FORMTEXT </w:instrText>
      </w:r>
      <w:r w:rsidR="001A4C7A" w:rsidRPr="00774402">
        <w:rPr>
          <w:highlight w:val="yellow"/>
        </w:rPr>
      </w:r>
      <w:r w:rsidR="001A4C7A" w:rsidRPr="00774402">
        <w:rPr>
          <w:highlight w:val="yellow"/>
        </w:rPr>
        <w:fldChar w:fldCharType="separate"/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highlight w:val="yellow"/>
        </w:rPr>
        <w:fldChar w:fldCharType="end"/>
      </w:r>
      <w:r>
        <w:rPr>
          <w:highlight w:val="yellow"/>
        </w:rPr>
        <w:br/>
      </w:r>
      <w:r>
        <w:rPr>
          <w:b/>
          <w:highlight w:val="yellow"/>
        </w:rPr>
        <w:t>Office:</w:t>
      </w:r>
      <w:r w:rsidRPr="00774402">
        <w:rPr>
          <w:b/>
          <w:highlight w:val="yellow"/>
        </w:rPr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>
        <w:rPr>
          <w:highlight w:val="yellow"/>
        </w:rPr>
        <w:t xml:space="preserve">  </w:t>
      </w:r>
      <w:r w:rsidR="001A4C7A" w:rsidRPr="001A4C7A">
        <w:rPr>
          <w:b/>
          <w:highlight w:val="yellow"/>
        </w:rPr>
        <w:t>Date: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 xml:space="preserve"> </w:t>
      </w:r>
    </w:p>
    <w:p w14:paraId="4BA42BD9" w14:textId="77777777" w:rsidR="00F44D9A" w:rsidRPr="00226222" w:rsidRDefault="00F44D9A" w:rsidP="00F44D9A">
      <w:r>
        <w:rPr>
          <w:b/>
        </w:rPr>
        <w:t>2.</w:t>
      </w:r>
      <w:r>
        <w:rPr>
          <w:b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as written. </w:t>
      </w:r>
    </w:p>
    <w:p w14:paraId="74330B28" w14:textId="77777777" w:rsidR="00F44D9A" w:rsidRDefault="00F44D9A" w:rsidP="00F44D9A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</w:t>
      </w:r>
      <w:r>
        <w:t>if</w:t>
      </w:r>
      <w:r w:rsidRPr="00226222">
        <w:t xml:space="preserve"> </w:t>
      </w:r>
      <w:r>
        <w:t>you incorporate</w:t>
      </w:r>
      <w:r w:rsidRPr="00226222">
        <w:t xml:space="preserve"> our comments</w:t>
      </w:r>
      <w:r>
        <w:t xml:space="preserve"> shown in track changes.</w:t>
      </w:r>
    </w:p>
    <w:p w14:paraId="653FE9E0" w14:textId="77777777" w:rsidR="00F44D9A" w:rsidRDefault="00F44D9A" w:rsidP="00F44D9A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 I waive signoff for the document.</w:t>
      </w:r>
    </w:p>
    <w:p w14:paraId="5FFC2963" w14:textId="77777777" w:rsidR="00F44D9A" w:rsidRDefault="00F44D9A" w:rsidP="00F44D9A">
      <w:pPr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 do not approve of publication of this document because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CCB432" w14:textId="77777777" w:rsidR="00F44D9A" w:rsidRDefault="00F44D9A" w:rsidP="00F44D9A">
      <w:pPr>
        <w:ind w:left="720"/>
      </w:pPr>
      <w:r>
        <w:t xml:space="preserve">Comments: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29DE52" w14:textId="77777777" w:rsidR="00F44D9A" w:rsidRPr="00774402" w:rsidRDefault="00F44D9A" w:rsidP="00F44D9A">
      <w:pPr>
        <w:rPr>
          <w:sz w:val="18"/>
          <w:szCs w:val="18"/>
        </w:rPr>
      </w:pPr>
      <w:r w:rsidRPr="00774402">
        <w:rPr>
          <w:sz w:val="18"/>
          <w:szCs w:val="18"/>
        </w:rPr>
        <w:t xml:space="preserve"> (If signing as designee, sign on behalf of the AC, e.g., “John Smith for Susan Morgan,” and </w:t>
      </w:r>
      <w:r w:rsidR="00EA49B7" w:rsidRPr="00774402">
        <w:rPr>
          <w:sz w:val="18"/>
          <w:szCs w:val="18"/>
        </w:rPr>
        <w:t xml:space="preserve">enter the </w:t>
      </w:r>
      <w:r w:rsidR="00EA49B7">
        <w:rPr>
          <w:sz w:val="18"/>
          <w:szCs w:val="18"/>
        </w:rPr>
        <w:t xml:space="preserve">AC or highest </w:t>
      </w:r>
      <w:r w:rsidRPr="00774402">
        <w:rPr>
          <w:sz w:val="18"/>
          <w:szCs w:val="18"/>
        </w:rPr>
        <w:t>executive’s title)</w:t>
      </w:r>
    </w:p>
    <w:p w14:paraId="6842C8CD" w14:textId="77777777" w:rsidR="00EA556A" w:rsidRDefault="00EA556A" w:rsidP="00EA556A">
      <w:r>
        <w:rPr>
          <w:b/>
          <w:highlight w:val="yellow"/>
        </w:rPr>
        <w:t>Operations</w:t>
      </w:r>
      <w:r w:rsidRPr="00774402">
        <w:rPr>
          <w:b/>
          <w:highlight w:val="yellow"/>
        </w:rPr>
        <w:t xml:space="preserve"> signoff: </w:t>
      </w:r>
      <w:r w:rsidRPr="00774402">
        <w:rPr>
          <w:highlight w:val="yellow"/>
        </w:rPr>
        <w:t>/s/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>
        <w:rPr>
          <w:highlight w:val="yellow"/>
        </w:rPr>
        <w:t xml:space="preserve">  </w:t>
      </w:r>
      <w:r w:rsidRPr="00774402">
        <w:rPr>
          <w:highlight w:val="yellow"/>
        </w:rPr>
        <w:t xml:space="preserve">   </w:t>
      </w:r>
      <w:r>
        <w:rPr>
          <w:highlight w:val="yellow"/>
        </w:rPr>
        <w:t xml:space="preserve">                                   </w:t>
      </w:r>
      <w:r w:rsidR="001A4C7A">
        <w:rPr>
          <w:highlight w:val="yellow"/>
        </w:rPr>
        <w:t xml:space="preserve">   </w:t>
      </w:r>
      <w:r w:rsidRPr="0026309E">
        <w:rPr>
          <w:b/>
          <w:highlight w:val="yellow"/>
        </w:rPr>
        <w:t>Title:</w:t>
      </w:r>
      <w:r w:rsidRPr="00774402">
        <w:rPr>
          <w:highlight w:val="yellow"/>
        </w:rPr>
        <w:t xml:space="preserve">  </w:t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 w:rsidRPr="00774402">
        <w:rPr>
          <w:highlight w:val="yellow"/>
        </w:rPr>
        <w:tab/>
      </w:r>
      <w:r w:rsidR="001A4C7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A4C7A" w:rsidRPr="00774402">
        <w:rPr>
          <w:highlight w:val="yellow"/>
        </w:rPr>
        <w:instrText xml:space="preserve"> FORMTEXT </w:instrText>
      </w:r>
      <w:r w:rsidR="001A4C7A" w:rsidRPr="00774402">
        <w:rPr>
          <w:highlight w:val="yellow"/>
        </w:rPr>
      </w:r>
      <w:r w:rsidR="001A4C7A" w:rsidRPr="00774402">
        <w:rPr>
          <w:highlight w:val="yellow"/>
        </w:rPr>
        <w:fldChar w:fldCharType="separate"/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highlight w:val="yellow"/>
        </w:rPr>
        <w:fldChar w:fldCharType="end"/>
      </w:r>
      <w:r>
        <w:rPr>
          <w:highlight w:val="yellow"/>
        </w:rPr>
        <w:br/>
      </w:r>
      <w:r>
        <w:rPr>
          <w:b/>
          <w:highlight w:val="yellow"/>
        </w:rPr>
        <w:t>Office:</w:t>
      </w:r>
      <w:r w:rsidRPr="00774402">
        <w:rPr>
          <w:b/>
          <w:highlight w:val="yellow"/>
        </w:rPr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 w:rsidRPr="001A4C7A">
        <w:rPr>
          <w:b/>
          <w:highlight w:val="yellow"/>
        </w:rPr>
        <w:t xml:space="preserve"> </w:t>
      </w:r>
      <w:r w:rsidR="001A4C7A">
        <w:rPr>
          <w:b/>
          <w:highlight w:val="yellow"/>
        </w:rPr>
        <w:t xml:space="preserve">  </w:t>
      </w:r>
      <w:r w:rsidR="001A4C7A" w:rsidRPr="001A4C7A">
        <w:rPr>
          <w:b/>
          <w:highlight w:val="yellow"/>
        </w:rPr>
        <w:t>Date: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 xml:space="preserve"> </w:t>
      </w:r>
    </w:p>
    <w:p w14:paraId="651E5895" w14:textId="77777777" w:rsidR="008B74CB" w:rsidRDefault="008B74CB" w:rsidP="008B74CB">
      <w:pPr>
        <w:rPr>
          <w:b/>
        </w:rPr>
      </w:pPr>
      <w:r>
        <w:rPr>
          <w:b/>
        </w:rPr>
        <w:t xml:space="preserve">Section D </w:t>
      </w:r>
      <w:r>
        <w:rPr>
          <w:rFonts w:ascii="Century Schoolbook" w:hAnsi="Century Schoolbook"/>
          <w:b/>
        </w:rPr>
        <w:t>–</w:t>
      </w:r>
      <w:r>
        <w:rPr>
          <w:b/>
        </w:rPr>
        <w:t xml:space="preserve"> </w:t>
      </w:r>
      <w:r w:rsidRPr="00AA706A">
        <w:rPr>
          <w:b/>
        </w:rPr>
        <w:t xml:space="preserve">The </w:t>
      </w:r>
      <w:r w:rsidR="00AA3A60" w:rsidRPr="00AA3A60">
        <w:rPr>
          <w:b/>
          <w:sz w:val="28"/>
          <w:szCs w:val="28"/>
        </w:rPr>
        <w:t xml:space="preserve">OFFICE OF GENERAL COUNSEL </w:t>
      </w:r>
      <w:r w:rsidRPr="00AA3A60">
        <w:rPr>
          <w:b/>
          <w:sz w:val="28"/>
          <w:szCs w:val="28"/>
        </w:rPr>
        <w:t>(OGC)</w:t>
      </w:r>
      <w:r>
        <w:rPr>
          <w:b/>
        </w:rPr>
        <w:t xml:space="preserve"> AC or designee should complete Section D and electronically sign below.</w:t>
      </w:r>
    </w:p>
    <w:p w14:paraId="58392C7C" w14:textId="77777777" w:rsidR="008B74CB" w:rsidRPr="00226222" w:rsidRDefault="008B74CB" w:rsidP="008B74CB">
      <w:r>
        <w:rPr>
          <w:b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as written. </w:t>
      </w:r>
    </w:p>
    <w:p w14:paraId="246C8184" w14:textId="77777777" w:rsidR="008B74CB" w:rsidRDefault="008B74CB" w:rsidP="008B74CB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</w:t>
      </w:r>
      <w:r>
        <w:t>if</w:t>
      </w:r>
      <w:r w:rsidRPr="00226222">
        <w:t xml:space="preserve"> </w:t>
      </w:r>
      <w:r>
        <w:t>you incorporate</w:t>
      </w:r>
      <w:r w:rsidRPr="00226222">
        <w:t xml:space="preserve"> our comments</w:t>
      </w:r>
      <w:r>
        <w:t xml:space="preserve"> shown in track changes.</w:t>
      </w:r>
    </w:p>
    <w:p w14:paraId="71B17114" w14:textId="77777777" w:rsidR="008B74CB" w:rsidRDefault="008B74CB" w:rsidP="008B74CB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 I waive signoff for the document.</w:t>
      </w:r>
    </w:p>
    <w:p w14:paraId="3F4BFB16" w14:textId="77777777" w:rsidR="008B74CB" w:rsidRDefault="008B74CB" w:rsidP="008B74CB">
      <w:pPr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 do not approve of publication of this document because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0EC4758" w14:textId="77777777" w:rsidR="008B74CB" w:rsidRDefault="008B74CB" w:rsidP="008B74CB">
      <w:pPr>
        <w:ind w:left="720"/>
      </w:pPr>
      <w:r>
        <w:t xml:space="preserve">Comments: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79D854" w14:textId="77777777" w:rsidR="008B74CB" w:rsidRPr="00774402" w:rsidRDefault="008B74CB" w:rsidP="008B74CB">
      <w:pPr>
        <w:rPr>
          <w:sz w:val="18"/>
          <w:szCs w:val="18"/>
        </w:rPr>
      </w:pPr>
      <w:r w:rsidRPr="00774402">
        <w:rPr>
          <w:sz w:val="18"/>
          <w:szCs w:val="18"/>
        </w:rPr>
        <w:t xml:space="preserve"> (If signing as designee, sign on behalf of the AC, e.g., “John Smith for Susan Morgan,” and </w:t>
      </w:r>
      <w:r w:rsidR="00EA49B7" w:rsidRPr="00774402">
        <w:rPr>
          <w:sz w:val="18"/>
          <w:szCs w:val="18"/>
        </w:rPr>
        <w:t xml:space="preserve">enter the </w:t>
      </w:r>
      <w:r w:rsidR="00EA49B7">
        <w:rPr>
          <w:sz w:val="18"/>
          <w:szCs w:val="18"/>
        </w:rPr>
        <w:t xml:space="preserve">AC or highest </w:t>
      </w:r>
      <w:r w:rsidRPr="00774402">
        <w:rPr>
          <w:sz w:val="18"/>
          <w:szCs w:val="18"/>
        </w:rPr>
        <w:t>executive’s title)</w:t>
      </w:r>
    </w:p>
    <w:p w14:paraId="546CF4CB" w14:textId="77777777" w:rsidR="00EA556A" w:rsidRDefault="00EA556A" w:rsidP="00EA556A">
      <w:r>
        <w:rPr>
          <w:b/>
          <w:highlight w:val="yellow"/>
        </w:rPr>
        <w:t>OGC</w:t>
      </w:r>
      <w:r w:rsidRPr="00774402">
        <w:rPr>
          <w:b/>
          <w:highlight w:val="yellow"/>
        </w:rPr>
        <w:t xml:space="preserve"> signoff: </w:t>
      </w:r>
      <w:r w:rsidRPr="00774402">
        <w:rPr>
          <w:highlight w:val="yellow"/>
        </w:rPr>
        <w:t>/s/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>
        <w:rPr>
          <w:highlight w:val="yellow"/>
        </w:rPr>
        <w:t xml:space="preserve">  </w:t>
      </w:r>
      <w:r w:rsidRPr="00774402">
        <w:rPr>
          <w:highlight w:val="yellow"/>
        </w:rPr>
        <w:t xml:space="preserve">   </w:t>
      </w:r>
      <w:r>
        <w:rPr>
          <w:highlight w:val="yellow"/>
        </w:rPr>
        <w:t xml:space="preserve">                                   </w:t>
      </w:r>
      <w:r w:rsidR="001A4C7A">
        <w:rPr>
          <w:highlight w:val="yellow"/>
        </w:rPr>
        <w:t xml:space="preserve">   </w:t>
      </w:r>
      <w:r w:rsidRPr="0026309E">
        <w:rPr>
          <w:b/>
          <w:highlight w:val="yellow"/>
        </w:rPr>
        <w:t>Title:</w:t>
      </w:r>
      <w:r w:rsidRPr="00774402">
        <w:rPr>
          <w:highlight w:val="yellow"/>
        </w:rPr>
        <w:t xml:space="preserve">  </w:t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 w:rsidRPr="00774402">
        <w:rPr>
          <w:highlight w:val="yellow"/>
        </w:rPr>
        <w:tab/>
      </w:r>
      <w:r w:rsidR="001A4C7A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A4C7A" w:rsidRPr="00774402">
        <w:rPr>
          <w:highlight w:val="yellow"/>
        </w:rPr>
        <w:instrText xml:space="preserve"> FORMTEXT </w:instrText>
      </w:r>
      <w:r w:rsidR="001A4C7A" w:rsidRPr="00774402">
        <w:rPr>
          <w:highlight w:val="yellow"/>
        </w:rPr>
      </w:r>
      <w:r w:rsidR="001A4C7A" w:rsidRPr="00774402">
        <w:rPr>
          <w:highlight w:val="yellow"/>
        </w:rPr>
        <w:fldChar w:fldCharType="separate"/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noProof/>
          <w:highlight w:val="yellow"/>
        </w:rPr>
        <w:t> </w:t>
      </w:r>
      <w:r w:rsidR="001A4C7A" w:rsidRPr="00774402">
        <w:rPr>
          <w:highlight w:val="yellow"/>
        </w:rPr>
        <w:fldChar w:fldCharType="end"/>
      </w:r>
      <w:r>
        <w:rPr>
          <w:highlight w:val="yellow"/>
        </w:rPr>
        <w:br/>
      </w:r>
      <w:r>
        <w:rPr>
          <w:b/>
          <w:highlight w:val="yellow"/>
        </w:rPr>
        <w:t>Office:</w:t>
      </w:r>
      <w:r w:rsidRPr="00774402">
        <w:rPr>
          <w:b/>
          <w:highlight w:val="yellow"/>
        </w:rPr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="001A4C7A" w:rsidRPr="001A4C7A">
        <w:rPr>
          <w:b/>
          <w:highlight w:val="yellow"/>
        </w:rPr>
        <w:t xml:space="preserve"> </w:t>
      </w:r>
      <w:r w:rsidR="001A4C7A">
        <w:rPr>
          <w:b/>
          <w:highlight w:val="yellow"/>
        </w:rPr>
        <w:t xml:space="preserve">  </w:t>
      </w:r>
      <w:r w:rsidR="001A4C7A" w:rsidRPr="001A4C7A">
        <w:rPr>
          <w:b/>
          <w:highlight w:val="yellow"/>
        </w:rPr>
        <w:t>Date: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  <w:t xml:space="preserve"> </w:t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ab/>
      </w:r>
      <w:r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74402">
        <w:rPr>
          <w:highlight w:val="yellow"/>
        </w:rPr>
        <w:instrText xml:space="preserve"> FORMTEXT </w:instrText>
      </w:r>
      <w:r w:rsidRPr="00774402">
        <w:rPr>
          <w:highlight w:val="yellow"/>
        </w:rPr>
      </w:r>
      <w:r w:rsidRPr="00774402">
        <w:rPr>
          <w:highlight w:val="yellow"/>
        </w:rPr>
        <w:fldChar w:fldCharType="separate"/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noProof/>
          <w:highlight w:val="yellow"/>
        </w:rPr>
        <w:t> </w:t>
      </w:r>
      <w:r w:rsidRPr="00774402">
        <w:rPr>
          <w:highlight w:val="yellow"/>
        </w:rPr>
        <w:fldChar w:fldCharType="end"/>
      </w:r>
      <w:r w:rsidRPr="00774402">
        <w:rPr>
          <w:highlight w:val="yellow"/>
        </w:rPr>
        <w:t xml:space="preserve"> </w:t>
      </w:r>
    </w:p>
    <w:p w14:paraId="72F7E742" w14:textId="6849C2B1" w:rsidR="00A833E4" w:rsidRDefault="00A833E4" w:rsidP="00A833E4">
      <w:pPr>
        <w:rPr>
          <w:b/>
        </w:rPr>
      </w:pPr>
      <w:r>
        <w:rPr>
          <w:b/>
        </w:rPr>
        <w:t xml:space="preserve">Section E </w:t>
      </w:r>
      <w:r>
        <w:rPr>
          <w:rFonts w:ascii="Century Schoolbook" w:hAnsi="Century Schoolbook"/>
          <w:b/>
        </w:rPr>
        <w:t>–</w:t>
      </w:r>
      <w:r>
        <w:rPr>
          <w:b/>
        </w:rPr>
        <w:t xml:space="preserve"> </w:t>
      </w:r>
      <w:r w:rsidRPr="00AA706A">
        <w:rPr>
          <w:b/>
        </w:rPr>
        <w:t xml:space="preserve">The </w:t>
      </w:r>
      <w:r w:rsidRPr="00E10023">
        <w:rPr>
          <w:b/>
          <w:sz w:val="28"/>
          <w:szCs w:val="28"/>
        </w:rPr>
        <w:t xml:space="preserve">Office of </w:t>
      </w:r>
      <w:r w:rsidR="00742FCE">
        <w:rPr>
          <w:b/>
          <w:sz w:val="28"/>
          <w:szCs w:val="28"/>
        </w:rPr>
        <w:t>Program Integrity (OPI)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AC or designee should complete Section </w:t>
      </w:r>
      <w:r w:rsidR="009950E9">
        <w:rPr>
          <w:b/>
        </w:rPr>
        <w:t>E</w:t>
      </w:r>
      <w:r>
        <w:rPr>
          <w:b/>
        </w:rPr>
        <w:t xml:space="preserve"> and electronically sign below.</w:t>
      </w:r>
    </w:p>
    <w:p w14:paraId="2B6FD52D" w14:textId="77777777" w:rsidR="00A833E4" w:rsidRPr="00226222" w:rsidRDefault="00A833E4" w:rsidP="00A833E4">
      <w:r>
        <w:rPr>
          <w:b/>
        </w:rPr>
        <w:lastRenderedPageBreak/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as written. </w:t>
      </w:r>
    </w:p>
    <w:p w14:paraId="7C51DF1C" w14:textId="77777777" w:rsidR="00A833E4" w:rsidRDefault="00A833E4" w:rsidP="00A833E4">
      <w:pPr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</w:t>
      </w:r>
      <w:r w:rsidRPr="00226222">
        <w:t xml:space="preserve"> concur with </w:t>
      </w:r>
      <w:r>
        <w:t>publication</w:t>
      </w:r>
      <w:r w:rsidRPr="00226222">
        <w:t xml:space="preserve"> of </w:t>
      </w:r>
      <w:r>
        <w:t>this document,</w:t>
      </w:r>
      <w:r w:rsidRPr="00226222">
        <w:t xml:space="preserve"> </w:t>
      </w:r>
      <w:r>
        <w:t>if</w:t>
      </w:r>
      <w:r w:rsidRPr="00226222">
        <w:t xml:space="preserve"> </w:t>
      </w:r>
      <w:r>
        <w:t>you incorporate</w:t>
      </w:r>
      <w:r w:rsidRPr="00226222">
        <w:t xml:space="preserve"> our comments</w:t>
      </w:r>
      <w:r>
        <w:t xml:space="preserve"> shown in track changes.</w:t>
      </w:r>
    </w:p>
    <w:p w14:paraId="6BE9251D" w14:textId="77777777" w:rsidR="00A833E4" w:rsidRDefault="00A833E4" w:rsidP="00A833E4">
      <w:pPr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 I waive signoff for the document.</w:t>
      </w:r>
    </w:p>
    <w:p w14:paraId="6A41B1C2" w14:textId="77777777" w:rsidR="00A833E4" w:rsidRDefault="00A833E4" w:rsidP="00A833E4">
      <w:pPr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3187B">
        <w:fldChar w:fldCharType="separate"/>
      </w:r>
      <w:r>
        <w:fldChar w:fldCharType="end"/>
      </w:r>
      <w:r>
        <w:t xml:space="preserve">  I do not approve of publication of this document because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4D52CA" w14:textId="77777777" w:rsidR="00A833E4" w:rsidRDefault="00A833E4" w:rsidP="00A833E4">
      <w:pPr>
        <w:ind w:left="720"/>
      </w:pPr>
      <w:r>
        <w:t xml:space="preserve">Comments: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6DFE21" w14:textId="77777777" w:rsidR="00A833E4" w:rsidRPr="00774402" w:rsidRDefault="00A833E4" w:rsidP="00A833E4">
      <w:pPr>
        <w:rPr>
          <w:sz w:val="18"/>
          <w:szCs w:val="18"/>
        </w:rPr>
      </w:pPr>
      <w:r w:rsidRPr="00774402">
        <w:rPr>
          <w:sz w:val="18"/>
          <w:szCs w:val="18"/>
        </w:rPr>
        <w:t xml:space="preserve"> (If signing as designee, sign on behalf of the AC, e.g., “John Smith for Susan Morgan,” and enter the </w:t>
      </w:r>
      <w:r>
        <w:rPr>
          <w:sz w:val="18"/>
          <w:szCs w:val="18"/>
        </w:rPr>
        <w:t xml:space="preserve">AC or highest </w:t>
      </w:r>
      <w:r w:rsidRPr="00774402">
        <w:rPr>
          <w:sz w:val="18"/>
          <w:szCs w:val="18"/>
        </w:rPr>
        <w:t>executive’s title)</w:t>
      </w:r>
    </w:p>
    <w:p w14:paraId="40BAFD72" w14:textId="67194DD9" w:rsidR="00A833E4" w:rsidRDefault="00506FC8" w:rsidP="00A833E4">
      <w:r>
        <w:rPr>
          <w:b/>
          <w:highlight w:val="yellow"/>
        </w:rPr>
        <w:t>OPI</w:t>
      </w:r>
      <w:r w:rsidRPr="00774402">
        <w:rPr>
          <w:b/>
          <w:highlight w:val="yellow"/>
        </w:rPr>
        <w:t xml:space="preserve"> </w:t>
      </w:r>
      <w:r w:rsidR="00A833E4" w:rsidRPr="00774402">
        <w:rPr>
          <w:b/>
          <w:highlight w:val="yellow"/>
        </w:rPr>
        <w:t xml:space="preserve">signoff: </w:t>
      </w:r>
      <w:r w:rsidR="00A833E4" w:rsidRPr="00774402">
        <w:rPr>
          <w:highlight w:val="yellow"/>
        </w:rPr>
        <w:t>/s/</w:t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tab/>
        <w:t xml:space="preserve"> </w:t>
      </w:r>
      <w:r w:rsidR="00A833E4" w:rsidRPr="00774402">
        <w:rPr>
          <w:highlight w:val="yellow"/>
        </w:rPr>
        <w:tab/>
      </w:r>
      <w:r w:rsidR="00A833E4">
        <w:rPr>
          <w:highlight w:val="yellow"/>
        </w:rPr>
        <w:t xml:space="preserve">  </w:t>
      </w:r>
      <w:r w:rsidR="00A833E4" w:rsidRPr="00774402">
        <w:rPr>
          <w:highlight w:val="yellow"/>
        </w:rPr>
        <w:t xml:space="preserve">   </w:t>
      </w:r>
      <w:r w:rsidR="00A833E4">
        <w:rPr>
          <w:highlight w:val="yellow"/>
        </w:rPr>
        <w:t xml:space="preserve">                                      </w:t>
      </w:r>
      <w:r w:rsidR="00A833E4" w:rsidRPr="0026309E">
        <w:rPr>
          <w:b/>
          <w:highlight w:val="yellow"/>
        </w:rPr>
        <w:t>Title:</w:t>
      </w:r>
      <w:r w:rsidR="00A833E4" w:rsidRPr="00774402">
        <w:rPr>
          <w:highlight w:val="yellow"/>
        </w:rPr>
        <w:t xml:space="preserve">  </w:t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774402">
        <w:rPr>
          <w:highlight w:val="yellow"/>
        </w:rPr>
        <w:tab/>
        <w:t xml:space="preserve"> </w:t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>
        <w:rPr>
          <w:highlight w:val="yellow"/>
        </w:rPr>
        <w:br/>
      </w:r>
      <w:r w:rsidR="00A833E4">
        <w:rPr>
          <w:b/>
          <w:highlight w:val="yellow"/>
        </w:rPr>
        <w:t>Office:</w:t>
      </w:r>
      <w:r w:rsidR="00A833E4" w:rsidRPr="00774402">
        <w:rPr>
          <w:b/>
          <w:highlight w:val="yellow"/>
        </w:rPr>
        <w:t xml:space="preserve"> </w:t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tab/>
        <w:t xml:space="preserve"> </w:t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tab/>
        <w:t xml:space="preserve"> </w:t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037C47">
        <w:rPr>
          <w:b/>
          <w:highlight w:val="yellow"/>
        </w:rPr>
        <w:t xml:space="preserve"> </w:t>
      </w:r>
      <w:r w:rsidR="00A833E4">
        <w:rPr>
          <w:b/>
          <w:highlight w:val="yellow"/>
        </w:rPr>
        <w:t xml:space="preserve">  </w:t>
      </w:r>
      <w:r w:rsidR="00A833E4" w:rsidRPr="00037C47">
        <w:rPr>
          <w:b/>
          <w:highlight w:val="yellow"/>
        </w:rPr>
        <w:t>Date:</w:t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774402">
        <w:rPr>
          <w:highlight w:val="yellow"/>
        </w:rPr>
        <w:tab/>
        <w:t xml:space="preserve"> </w:t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774402">
        <w:rPr>
          <w:highlight w:val="yellow"/>
        </w:rPr>
        <w:tab/>
      </w:r>
      <w:r w:rsidR="00A833E4" w:rsidRPr="00774402">
        <w:rPr>
          <w:highlight w:val="yellow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833E4" w:rsidRPr="00774402">
        <w:rPr>
          <w:highlight w:val="yellow"/>
        </w:rPr>
        <w:instrText xml:space="preserve"> FORMTEXT </w:instrText>
      </w:r>
      <w:r w:rsidR="00A833E4" w:rsidRPr="00774402">
        <w:rPr>
          <w:highlight w:val="yellow"/>
        </w:rPr>
      </w:r>
      <w:r w:rsidR="00A833E4" w:rsidRPr="00774402">
        <w:rPr>
          <w:highlight w:val="yellow"/>
        </w:rPr>
        <w:fldChar w:fldCharType="separate"/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noProof/>
          <w:highlight w:val="yellow"/>
        </w:rPr>
        <w:t> </w:t>
      </w:r>
      <w:r w:rsidR="00A833E4" w:rsidRPr="00774402">
        <w:rPr>
          <w:highlight w:val="yellow"/>
        </w:rPr>
        <w:fldChar w:fldCharType="end"/>
      </w:r>
      <w:r w:rsidR="00A833E4" w:rsidRPr="00774402">
        <w:rPr>
          <w:highlight w:val="yellow"/>
        </w:rPr>
        <w:t xml:space="preserve"> </w:t>
      </w:r>
    </w:p>
    <w:p w14:paraId="6099E6DD" w14:textId="77777777" w:rsidR="008B74CB" w:rsidRDefault="008B74CB" w:rsidP="006A438B"/>
    <w:p w14:paraId="0B3A8E12" w14:textId="77777777" w:rsidR="001A4C7A" w:rsidRDefault="001A4C7A" w:rsidP="006A438B"/>
    <w:p w14:paraId="6068FD96" w14:textId="6245FD87" w:rsidR="001A4C7A" w:rsidRDefault="001A4C7A" w:rsidP="001A4C7A">
      <w:r w:rsidRPr="001A4C7A">
        <w:rPr>
          <w:b/>
        </w:rPr>
        <w:t>Effective:</w:t>
      </w:r>
      <w:r>
        <w:t xml:space="preserve">  </w:t>
      </w:r>
      <w:r w:rsidR="00CF3F8D">
        <w:t>December 20, 2023</w:t>
      </w:r>
    </w:p>
    <w:p w14:paraId="36D55469" w14:textId="77777777" w:rsidR="001A4C7A" w:rsidRDefault="001A4C7A" w:rsidP="006A438B"/>
    <w:p w14:paraId="31140FB8" w14:textId="77777777" w:rsidR="001A4C7A" w:rsidRDefault="001A4C7A" w:rsidP="006A438B"/>
    <w:p w14:paraId="69ABDBEF" w14:textId="77777777" w:rsidR="001A4C7A" w:rsidRDefault="001A4C7A" w:rsidP="006A438B"/>
    <w:p w14:paraId="012154B7" w14:textId="77777777" w:rsidR="001A4C7A" w:rsidRDefault="001A4C7A" w:rsidP="006A438B"/>
    <w:p w14:paraId="76BBB1BD" w14:textId="77777777" w:rsidR="001A4C7A" w:rsidRDefault="001A4C7A" w:rsidP="006A438B"/>
    <w:sectPr w:rsidR="001A4C7A" w:rsidSect="00EA49B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Schoolbook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2FA"/>
    <w:multiLevelType w:val="hybridMultilevel"/>
    <w:tmpl w:val="AF68C2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682699"/>
    <w:multiLevelType w:val="hybridMultilevel"/>
    <w:tmpl w:val="45484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767303">
    <w:abstractNumId w:val="1"/>
  </w:num>
  <w:num w:numId="2" w16cid:durableId="61048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22"/>
    <w:rsid w:val="00075523"/>
    <w:rsid w:val="00095D48"/>
    <w:rsid w:val="000A26E7"/>
    <w:rsid w:val="000E287E"/>
    <w:rsid w:val="000F5C86"/>
    <w:rsid w:val="00100E83"/>
    <w:rsid w:val="00107640"/>
    <w:rsid w:val="00112ABA"/>
    <w:rsid w:val="0013187B"/>
    <w:rsid w:val="00143BBD"/>
    <w:rsid w:val="00196207"/>
    <w:rsid w:val="001A4C7A"/>
    <w:rsid w:val="001B79D1"/>
    <w:rsid w:val="00205DD4"/>
    <w:rsid w:val="00226222"/>
    <w:rsid w:val="0026630F"/>
    <w:rsid w:val="002A1A63"/>
    <w:rsid w:val="002C47EE"/>
    <w:rsid w:val="0031105B"/>
    <w:rsid w:val="0032312D"/>
    <w:rsid w:val="003315B5"/>
    <w:rsid w:val="00332D69"/>
    <w:rsid w:val="00337B89"/>
    <w:rsid w:val="00343AE8"/>
    <w:rsid w:val="00364F0D"/>
    <w:rsid w:val="0037649A"/>
    <w:rsid w:val="003D70E2"/>
    <w:rsid w:val="003D7D03"/>
    <w:rsid w:val="00424A3F"/>
    <w:rsid w:val="00457BEA"/>
    <w:rsid w:val="004C09E4"/>
    <w:rsid w:val="004C3C4E"/>
    <w:rsid w:val="004F6E71"/>
    <w:rsid w:val="00506FC8"/>
    <w:rsid w:val="0051194D"/>
    <w:rsid w:val="00512DCF"/>
    <w:rsid w:val="005254AA"/>
    <w:rsid w:val="005336B1"/>
    <w:rsid w:val="00542760"/>
    <w:rsid w:val="005800D4"/>
    <w:rsid w:val="005863FD"/>
    <w:rsid w:val="005A2A9D"/>
    <w:rsid w:val="005B3AF2"/>
    <w:rsid w:val="005D4D3C"/>
    <w:rsid w:val="005D671A"/>
    <w:rsid w:val="005E1A34"/>
    <w:rsid w:val="005F31C3"/>
    <w:rsid w:val="00622DE8"/>
    <w:rsid w:val="00623AC5"/>
    <w:rsid w:val="00635F3B"/>
    <w:rsid w:val="0064122A"/>
    <w:rsid w:val="006441D0"/>
    <w:rsid w:val="00655A44"/>
    <w:rsid w:val="0068050F"/>
    <w:rsid w:val="006812A2"/>
    <w:rsid w:val="006A438B"/>
    <w:rsid w:val="006D53A1"/>
    <w:rsid w:val="00703A43"/>
    <w:rsid w:val="00704CE1"/>
    <w:rsid w:val="0070792F"/>
    <w:rsid w:val="0071055B"/>
    <w:rsid w:val="00733400"/>
    <w:rsid w:val="00742FCE"/>
    <w:rsid w:val="00752220"/>
    <w:rsid w:val="0077094D"/>
    <w:rsid w:val="00774402"/>
    <w:rsid w:val="007C3849"/>
    <w:rsid w:val="007D5B25"/>
    <w:rsid w:val="00827E14"/>
    <w:rsid w:val="00842430"/>
    <w:rsid w:val="008B74CB"/>
    <w:rsid w:val="0095187E"/>
    <w:rsid w:val="00955013"/>
    <w:rsid w:val="009933B2"/>
    <w:rsid w:val="009950E9"/>
    <w:rsid w:val="009D159D"/>
    <w:rsid w:val="009E638C"/>
    <w:rsid w:val="009F2E55"/>
    <w:rsid w:val="009F64DD"/>
    <w:rsid w:val="00A054C0"/>
    <w:rsid w:val="00A154DC"/>
    <w:rsid w:val="00A463E8"/>
    <w:rsid w:val="00A54A79"/>
    <w:rsid w:val="00A833E4"/>
    <w:rsid w:val="00A86AAD"/>
    <w:rsid w:val="00A91C25"/>
    <w:rsid w:val="00AA3A60"/>
    <w:rsid w:val="00AA706A"/>
    <w:rsid w:val="00AB3CB8"/>
    <w:rsid w:val="00AC4A3F"/>
    <w:rsid w:val="00AC7C06"/>
    <w:rsid w:val="00AD6D43"/>
    <w:rsid w:val="00AF3D55"/>
    <w:rsid w:val="00B03CD1"/>
    <w:rsid w:val="00B217A3"/>
    <w:rsid w:val="00B80673"/>
    <w:rsid w:val="00BA75FB"/>
    <w:rsid w:val="00C03F74"/>
    <w:rsid w:val="00C16DE5"/>
    <w:rsid w:val="00C333BD"/>
    <w:rsid w:val="00C75F2A"/>
    <w:rsid w:val="00C86153"/>
    <w:rsid w:val="00CC3EFE"/>
    <w:rsid w:val="00CD1061"/>
    <w:rsid w:val="00CF050A"/>
    <w:rsid w:val="00CF3F8D"/>
    <w:rsid w:val="00D33852"/>
    <w:rsid w:val="00D60C57"/>
    <w:rsid w:val="00D64709"/>
    <w:rsid w:val="00D973C7"/>
    <w:rsid w:val="00DA2D7B"/>
    <w:rsid w:val="00DB1BF7"/>
    <w:rsid w:val="00DB35B3"/>
    <w:rsid w:val="00DF1244"/>
    <w:rsid w:val="00E130A6"/>
    <w:rsid w:val="00E3205F"/>
    <w:rsid w:val="00E66202"/>
    <w:rsid w:val="00E83D3F"/>
    <w:rsid w:val="00E921DB"/>
    <w:rsid w:val="00EA49B7"/>
    <w:rsid w:val="00EA556A"/>
    <w:rsid w:val="00EA655A"/>
    <w:rsid w:val="00EB2CB2"/>
    <w:rsid w:val="00ED2677"/>
    <w:rsid w:val="00ED3DEE"/>
    <w:rsid w:val="00EE4831"/>
    <w:rsid w:val="00EE704F"/>
    <w:rsid w:val="00F411F4"/>
    <w:rsid w:val="00F44D9A"/>
    <w:rsid w:val="00F62460"/>
    <w:rsid w:val="00F85D8D"/>
    <w:rsid w:val="00F90A8C"/>
    <w:rsid w:val="00FB4EDA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992C"/>
  <w15:docId w15:val="{5F7FE1EA-D6E7-4D36-979F-229566E3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27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620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C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A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4A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4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A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7C38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8F58-77E4-4A68-B888-1F953995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Hanrahan</dc:creator>
  <cp:keywords/>
  <dc:description/>
  <cp:lastModifiedBy>Tracey</cp:lastModifiedBy>
  <cp:revision>2</cp:revision>
  <cp:lastPrinted>2012-07-12T11:31:00Z</cp:lastPrinted>
  <dcterms:created xsi:type="dcterms:W3CDTF">2024-02-23T12:40:00Z</dcterms:created>
  <dcterms:modified xsi:type="dcterms:W3CDTF">2024-02-23T12:40:00Z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